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AB806" w14:textId="77777777" w:rsidR="00D370D4" w:rsidRDefault="00D370D4">
      <w:pPr>
        <w:pStyle w:val="Heading1"/>
      </w:pPr>
      <w:bookmarkStart w:id="0" w:name="_Toc172455338"/>
      <w:bookmarkStart w:id="1" w:name="_Toc213576972"/>
      <w:bookmarkStart w:id="2" w:name="_Toc219198092"/>
      <w:r>
        <w:t>Collateral Warranty</w:t>
      </w:r>
      <w:bookmarkEnd w:id="0"/>
      <w:bookmarkEnd w:id="1"/>
      <w:bookmarkEnd w:id="2"/>
      <w:r w:rsidR="00AC672C" w:rsidRPr="002030D3">
        <w:rPr>
          <w:rStyle w:val="FootnoteReference"/>
          <w:rFonts w:asciiTheme="minorHAnsi" w:hAnsiTheme="minorHAnsi" w:cstheme="minorHAnsi"/>
          <w:sz w:val="32"/>
        </w:rPr>
        <w:footnoteReference w:id="1"/>
      </w:r>
    </w:p>
    <w:p w14:paraId="0512C7FA" w14:textId="10F75E22" w:rsidR="00D370D4" w:rsidRDefault="00D370D4">
      <w:pPr>
        <w:jc w:val="center"/>
      </w:pPr>
      <w:bookmarkStart w:id="3" w:name="_Toc95039894"/>
      <w:bookmarkStart w:id="4" w:name="_Toc95145647"/>
      <w:bookmarkStart w:id="5" w:name="_Toc95145858"/>
      <w:bookmarkStart w:id="6" w:name="_Toc95301836"/>
      <w:bookmarkStart w:id="7" w:name="_Toc95302747"/>
      <w:bookmarkStart w:id="8" w:name="_Toc95571288"/>
      <w:bookmarkStart w:id="9" w:name="_Toc95571496"/>
      <w:bookmarkStart w:id="10" w:name="_Toc95635966"/>
      <w:bookmarkStart w:id="11" w:name="_Toc95645871"/>
      <w:bookmarkStart w:id="12" w:name="_Toc95647162"/>
      <w:bookmarkStart w:id="13" w:name="_Toc95710497"/>
      <w:bookmarkStart w:id="14" w:name="_Toc95716178"/>
      <w:bookmarkStart w:id="15" w:name="_Toc96154845"/>
      <w:bookmarkStart w:id="16" w:name="_Toc96227141"/>
      <w:bookmarkStart w:id="17" w:name="_Toc96836426"/>
      <w:bookmarkStart w:id="18" w:name="_Toc96842879"/>
      <w:bookmarkStart w:id="19" w:name="_Toc96845402"/>
      <w:bookmarkStart w:id="20" w:name="_Toc97003115"/>
      <w:bookmarkStart w:id="21" w:name="_Toc97010128"/>
      <w:bookmarkStart w:id="22" w:name="_Toc98580693"/>
      <w:r>
        <w:t>(Clause 5.5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00BE1720">
        <w:t xml:space="preserve"> </w:t>
      </w:r>
      <w:r w:rsidR="00623C64">
        <w:t>of PW-CF1 to PW-CF5 inclusive</w:t>
      </w:r>
      <w:r>
        <w:t>)</w:t>
      </w:r>
    </w:p>
    <w:p w14:paraId="3C8E76CC" w14:textId="77777777" w:rsidR="00D370D4" w:rsidRDefault="00D370D4"/>
    <w:p w14:paraId="407033B2" w14:textId="2416B31D" w:rsidR="00D370D4" w:rsidRDefault="00715655">
      <w:r>
        <w:rPr>
          <w:b/>
        </w:rPr>
        <w:t>THIS AGREEMENT</w:t>
      </w:r>
      <w:r w:rsidR="00D370D4">
        <w:t xml:space="preserve"> is made on </w:t>
      </w:r>
      <w:r w:rsidR="00D370D4">
        <w:rPr>
          <w:rFonts w:ascii="Arial Unicode MS" w:hAnsi="Arial Unicode MS" w:cs="Arial Unicode MS"/>
          <w:i/>
          <w:bdr w:val="single" w:sz="12" w:space="0" w:color="99CCFF"/>
        </w:rPr>
        <w:fldChar w:fldCharType="begin">
          <w:ffData>
            <w:name w:val=""/>
            <w:enabled/>
            <w:calcOnExit w:val="0"/>
            <w:textInput>
              <w:default w:val="                       "/>
            </w:textInput>
          </w:ffData>
        </w:fldChar>
      </w:r>
      <w:r w:rsidR="00D370D4">
        <w:rPr>
          <w:rFonts w:ascii="Arial Unicode MS" w:hAnsi="Arial Unicode MS" w:cs="Arial Unicode MS"/>
          <w:i/>
          <w:bdr w:val="single" w:sz="12" w:space="0" w:color="99CCFF"/>
        </w:rPr>
        <w:instrText xml:space="preserve"> FORMTEXT </w:instrText>
      </w:r>
      <w:r w:rsidR="00D370D4">
        <w:rPr>
          <w:rFonts w:ascii="Arial Unicode MS" w:hAnsi="Arial Unicode MS" w:cs="Arial Unicode MS"/>
          <w:i/>
          <w:bdr w:val="single" w:sz="12" w:space="0" w:color="99CCFF"/>
        </w:rPr>
      </w:r>
      <w:r w:rsidR="00D370D4">
        <w:rPr>
          <w:rFonts w:ascii="Arial Unicode MS" w:hAnsi="Arial Unicode MS" w:cs="Arial Unicode MS"/>
          <w:i/>
          <w:bdr w:val="single" w:sz="12" w:space="0" w:color="99CCFF"/>
        </w:rPr>
        <w:fldChar w:fldCharType="separate"/>
      </w:r>
      <w:r w:rsidR="00D370D4">
        <w:rPr>
          <w:rFonts w:ascii="Arial Unicode MS" w:hAnsi="Arial Unicode MS" w:cs="Arial Unicode MS"/>
          <w:i/>
          <w:noProof/>
          <w:bdr w:val="single" w:sz="12" w:space="0" w:color="99CCFF"/>
        </w:rPr>
        <w:t xml:space="preserve">                       </w:t>
      </w:r>
      <w:r w:rsidR="00D370D4">
        <w:rPr>
          <w:rFonts w:ascii="Arial Unicode MS" w:hAnsi="Arial Unicode MS" w:cs="Arial Unicode MS"/>
          <w:i/>
          <w:bdr w:val="single" w:sz="12" w:space="0" w:color="99CCFF"/>
        </w:rPr>
        <w:fldChar w:fldCharType="end"/>
      </w:r>
      <w:r w:rsidR="00D370D4">
        <w:t xml:space="preserve"> </w:t>
      </w:r>
      <w:r w:rsidR="00D370D4">
        <w:rPr>
          <w:b/>
        </w:rPr>
        <w:t>BETWEEN:</w:t>
      </w:r>
    </w:p>
    <w:tbl>
      <w:tblPr>
        <w:tblW w:w="0" w:type="auto"/>
        <w:tblLook w:val="01E0" w:firstRow="1" w:lastRow="1" w:firstColumn="1" w:lastColumn="1" w:noHBand="0" w:noVBand="0"/>
      </w:tblPr>
      <w:tblGrid>
        <w:gridCol w:w="505"/>
        <w:gridCol w:w="2914"/>
        <w:gridCol w:w="6457"/>
      </w:tblGrid>
      <w:tr w:rsidR="00D370D4" w14:paraId="3907967E" w14:textId="77777777">
        <w:trPr>
          <w:trHeight w:val="567"/>
        </w:trPr>
        <w:tc>
          <w:tcPr>
            <w:tcW w:w="508" w:type="dxa"/>
          </w:tcPr>
          <w:p w14:paraId="2B7C075C" w14:textId="77777777" w:rsidR="00D370D4" w:rsidRDefault="00D370D4">
            <w:r>
              <w:t>1.</w:t>
            </w:r>
          </w:p>
        </w:tc>
        <w:tc>
          <w:tcPr>
            <w:tcW w:w="2964" w:type="dxa"/>
            <w:tcBorders>
              <w:right w:val="single" w:sz="12" w:space="0" w:color="99CCFF"/>
            </w:tcBorders>
          </w:tcPr>
          <w:p w14:paraId="50332A24" w14:textId="77777777" w:rsidR="00D370D4" w:rsidRDefault="00D370D4">
            <w:pPr>
              <w:jc w:val="right"/>
              <w:rPr>
                <w:i/>
              </w:rPr>
            </w:pPr>
            <w:r>
              <w:rPr>
                <w:i/>
              </w:rPr>
              <w:t xml:space="preserve">The </w:t>
            </w:r>
            <w:r w:rsidRPr="00AC672C">
              <w:rPr>
                <w:b/>
                <w:i/>
              </w:rPr>
              <w:t>Specialist</w:t>
            </w:r>
          </w:p>
        </w:tc>
        <w:tc>
          <w:tcPr>
            <w:tcW w:w="6635" w:type="dxa"/>
            <w:tcBorders>
              <w:top w:val="single" w:sz="12" w:space="0" w:color="99CCFF"/>
              <w:left w:val="single" w:sz="12" w:space="0" w:color="99CCFF"/>
              <w:bottom w:val="single" w:sz="12" w:space="0" w:color="99CCFF"/>
              <w:right w:val="single" w:sz="12" w:space="0" w:color="99CCFF"/>
            </w:tcBorders>
          </w:tcPr>
          <w:p w14:paraId="55E4792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1C2B45F" w14:textId="77777777">
        <w:trPr>
          <w:trHeight w:val="567"/>
        </w:trPr>
        <w:tc>
          <w:tcPr>
            <w:tcW w:w="508" w:type="dxa"/>
          </w:tcPr>
          <w:p w14:paraId="73253FC1" w14:textId="77777777" w:rsidR="00D370D4" w:rsidRDefault="00D370D4">
            <w:pPr>
              <w:ind w:left="720"/>
            </w:pPr>
          </w:p>
        </w:tc>
        <w:tc>
          <w:tcPr>
            <w:tcW w:w="2964" w:type="dxa"/>
            <w:tcBorders>
              <w:right w:val="single" w:sz="12" w:space="0" w:color="99CCFF"/>
            </w:tcBorders>
          </w:tcPr>
          <w:p w14:paraId="770BC319" w14:textId="77777777" w:rsidR="00D370D4" w:rsidRDefault="00D370D4">
            <w:pPr>
              <w:jc w:val="right"/>
              <w:rPr>
                <w:i/>
              </w:rPr>
            </w:pPr>
            <w:r>
              <w:rPr>
                <w:i/>
              </w:rPr>
              <w:t>Registered office of Specialist</w:t>
            </w:r>
          </w:p>
        </w:tc>
        <w:tc>
          <w:tcPr>
            <w:tcW w:w="6635" w:type="dxa"/>
            <w:tcBorders>
              <w:top w:val="single" w:sz="12" w:space="0" w:color="99CCFF"/>
              <w:left w:val="single" w:sz="12" w:space="0" w:color="99CCFF"/>
              <w:bottom w:val="single" w:sz="12" w:space="0" w:color="99CCFF"/>
              <w:right w:val="single" w:sz="12" w:space="0" w:color="99CCFF"/>
            </w:tcBorders>
          </w:tcPr>
          <w:p w14:paraId="19489D2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4DEE754B" w14:textId="77777777">
        <w:trPr>
          <w:trHeight w:val="567"/>
        </w:trPr>
        <w:tc>
          <w:tcPr>
            <w:tcW w:w="508" w:type="dxa"/>
          </w:tcPr>
          <w:p w14:paraId="758E5F00" w14:textId="77777777" w:rsidR="00D370D4" w:rsidRDefault="00D370D4">
            <w:r>
              <w:t>2.</w:t>
            </w:r>
          </w:p>
        </w:tc>
        <w:tc>
          <w:tcPr>
            <w:tcW w:w="2964" w:type="dxa"/>
            <w:tcBorders>
              <w:right w:val="single" w:sz="12" w:space="0" w:color="99CCFF"/>
            </w:tcBorders>
          </w:tcPr>
          <w:p w14:paraId="71DF6F92" w14:textId="77777777" w:rsidR="00D370D4" w:rsidRDefault="00D370D4">
            <w:pPr>
              <w:jc w:val="right"/>
              <w:rPr>
                <w:i/>
              </w:rPr>
            </w:pPr>
            <w:r>
              <w:rPr>
                <w:i/>
              </w:rPr>
              <w:t xml:space="preserve">The </w:t>
            </w:r>
            <w:r w:rsidRPr="00AC672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23C8158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70F8A21" w14:textId="77777777">
        <w:trPr>
          <w:trHeight w:val="567"/>
        </w:trPr>
        <w:tc>
          <w:tcPr>
            <w:tcW w:w="508" w:type="dxa"/>
          </w:tcPr>
          <w:p w14:paraId="5016A040" w14:textId="77777777" w:rsidR="00D370D4" w:rsidRDefault="00D370D4">
            <w:pPr>
              <w:ind w:left="720"/>
            </w:pPr>
          </w:p>
        </w:tc>
        <w:tc>
          <w:tcPr>
            <w:tcW w:w="2964" w:type="dxa"/>
            <w:tcBorders>
              <w:right w:val="single" w:sz="12" w:space="0" w:color="99CCFF"/>
            </w:tcBorders>
          </w:tcPr>
          <w:p w14:paraId="0F0EA792" w14:textId="77777777" w:rsidR="00D370D4" w:rsidRDefault="00D370D4">
            <w:pPr>
              <w:jc w:val="right"/>
              <w:rPr>
                <w:i/>
              </w:rPr>
            </w:pPr>
            <w:r>
              <w:rPr>
                <w:i/>
              </w:rPr>
              <w:t xml:space="preserve">Registered office of </w:t>
            </w:r>
            <w:r w:rsidRPr="00103B1D">
              <w:rPr>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03F4A3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0A3305E2" w14:textId="77777777" w:rsidR="00D370D4" w:rsidRDefault="00D370D4">
      <w:r>
        <w:t>and</w:t>
      </w:r>
    </w:p>
    <w:tbl>
      <w:tblPr>
        <w:tblW w:w="0" w:type="auto"/>
        <w:tblLook w:val="01E0" w:firstRow="1" w:lastRow="1" w:firstColumn="1" w:lastColumn="1" w:noHBand="0" w:noVBand="0"/>
      </w:tblPr>
      <w:tblGrid>
        <w:gridCol w:w="504"/>
        <w:gridCol w:w="2906"/>
        <w:gridCol w:w="6466"/>
      </w:tblGrid>
      <w:tr w:rsidR="00D370D4" w14:paraId="45C6D239" w14:textId="77777777">
        <w:trPr>
          <w:trHeight w:val="567"/>
        </w:trPr>
        <w:tc>
          <w:tcPr>
            <w:tcW w:w="508" w:type="dxa"/>
          </w:tcPr>
          <w:p w14:paraId="6275662C" w14:textId="77777777" w:rsidR="00D370D4" w:rsidRDefault="00D370D4">
            <w:r>
              <w:t>3.</w:t>
            </w:r>
          </w:p>
        </w:tc>
        <w:tc>
          <w:tcPr>
            <w:tcW w:w="2964" w:type="dxa"/>
            <w:tcBorders>
              <w:right w:val="single" w:sz="12" w:space="0" w:color="99CCFF"/>
            </w:tcBorders>
          </w:tcPr>
          <w:p w14:paraId="4CDD933B" w14:textId="77777777" w:rsidR="00D370D4" w:rsidRDefault="00D370D4">
            <w:pPr>
              <w:jc w:val="right"/>
              <w:rPr>
                <w:i/>
              </w:rPr>
            </w:pPr>
            <w:r>
              <w:rPr>
                <w:i/>
              </w:rPr>
              <w:t xml:space="preserve">The </w:t>
            </w:r>
            <w:r w:rsidRPr="00AC672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6B6611D4" w14:textId="7A235365" w:rsidR="00D370D4" w:rsidRDefault="00D370D4">
            <w:r>
              <w:fldChar w:fldCharType="begin">
                <w:ffData>
                  <w:name w:val="Text95"/>
                  <w:enabled/>
                  <w:calcOnExit w:val="0"/>
                  <w:textInput/>
                </w:ffData>
              </w:fldChar>
            </w:r>
            <w:r>
              <w:instrText xml:space="preserve"> FORMTEXT </w:instrText>
            </w:r>
            <w:r>
              <w:fldChar w:fldCharType="separate"/>
            </w:r>
            <w:r w:rsidR="00F23840" w:rsidRPr="00F23840">
              <w:t>Offaly County Council</w:t>
            </w:r>
            <w:r>
              <w:fldChar w:fldCharType="end"/>
            </w:r>
            <w:r>
              <w:t xml:space="preserve"> </w:t>
            </w:r>
          </w:p>
        </w:tc>
      </w:tr>
      <w:tr w:rsidR="00D370D4" w14:paraId="37F31B99" w14:textId="77777777">
        <w:trPr>
          <w:trHeight w:val="567"/>
        </w:trPr>
        <w:tc>
          <w:tcPr>
            <w:tcW w:w="508" w:type="dxa"/>
          </w:tcPr>
          <w:p w14:paraId="777BB73C" w14:textId="77777777" w:rsidR="00D370D4" w:rsidRDefault="00D370D4">
            <w:pPr>
              <w:ind w:left="720"/>
            </w:pPr>
          </w:p>
        </w:tc>
        <w:tc>
          <w:tcPr>
            <w:tcW w:w="2964" w:type="dxa"/>
            <w:tcBorders>
              <w:right w:val="single" w:sz="12" w:space="0" w:color="99CCFF"/>
            </w:tcBorders>
          </w:tcPr>
          <w:p w14:paraId="6031738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04E3BA03" w14:textId="77777777" w:rsidR="00F23840" w:rsidRDefault="00AC672C" w:rsidP="00F23840">
            <w:r>
              <w:fldChar w:fldCharType="begin">
                <w:ffData>
                  <w:name w:val="Text95"/>
                  <w:enabled/>
                  <w:calcOnExit w:val="0"/>
                  <w:textInput/>
                </w:ffData>
              </w:fldChar>
            </w:r>
            <w:r>
              <w:instrText xml:space="preserve"> FORMTEXT </w:instrText>
            </w:r>
            <w:r>
              <w:fldChar w:fldCharType="separate"/>
            </w:r>
            <w:r w:rsidR="00F23840">
              <w:t>Áras an Chontae</w:t>
            </w:r>
          </w:p>
          <w:p w14:paraId="2F63C2D5" w14:textId="77777777" w:rsidR="00F23840" w:rsidRDefault="00F23840" w:rsidP="00F23840">
            <w:r>
              <w:t>Charleville Road</w:t>
            </w:r>
          </w:p>
          <w:p w14:paraId="213632A2" w14:textId="77777777" w:rsidR="00F23840" w:rsidRDefault="00F23840" w:rsidP="00F23840">
            <w:r>
              <w:t>Kilcruttin</w:t>
            </w:r>
          </w:p>
          <w:p w14:paraId="37412EBE" w14:textId="77777777" w:rsidR="00F23840" w:rsidRDefault="00F23840" w:rsidP="00F23840">
            <w:r>
              <w:t>Tullamore</w:t>
            </w:r>
          </w:p>
          <w:p w14:paraId="5AAB0A36" w14:textId="77777777" w:rsidR="00F23840" w:rsidRDefault="00F23840" w:rsidP="00F23840">
            <w:r>
              <w:t xml:space="preserve">County Offaly </w:t>
            </w:r>
          </w:p>
          <w:p w14:paraId="6429F043" w14:textId="6EB395A0" w:rsidR="00D370D4" w:rsidRDefault="00F23840" w:rsidP="00F23840">
            <w:r>
              <w:t>R35 F893</w:t>
            </w:r>
            <w:r w:rsidR="00AC672C">
              <w:fldChar w:fldCharType="end"/>
            </w:r>
          </w:p>
        </w:tc>
      </w:tr>
    </w:tbl>
    <w:p w14:paraId="04768D95" w14:textId="77777777" w:rsidR="00D370D4" w:rsidRDefault="00D370D4"/>
    <w:p w14:paraId="53224E2A" w14:textId="77777777" w:rsidR="00D370D4" w:rsidRDefault="00D370D4">
      <w:pPr>
        <w:pStyle w:val="Heading2"/>
      </w:pPr>
      <w:r>
        <w:t>BACKGROUND</w:t>
      </w:r>
    </w:p>
    <w:p w14:paraId="661D9492" w14:textId="7A479273" w:rsidR="00D370D4" w:rsidRPr="004A4CDC" w:rsidRDefault="00D370D4" w:rsidP="002C2F0F">
      <w:pPr>
        <w:pStyle w:val="ListParagraph"/>
        <w:numPr>
          <w:ilvl w:val="0"/>
          <w:numId w:val="48"/>
        </w:numPr>
        <w:rPr>
          <w:rFonts w:asciiTheme="minorHAnsi" w:hAnsiTheme="minorHAnsi" w:cstheme="minorHAnsi"/>
        </w:rPr>
      </w:pPr>
      <w:r w:rsidRPr="004A4CDC">
        <w:rPr>
          <w:rFonts w:asciiTheme="minorHAnsi" w:hAnsiTheme="minorHAnsi" w:cstheme="minorHAnsi"/>
        </w:rPr>
        <w:t xml:space="preserve">The Employer has entered or is about to enter into a contract with the Contractor </w:t>
      </w:r>
      <w:r w:rsidR="001F26A6" w:rsidRPr="004A4CDC">
        <w:rPr>
          <w:rFonts w:asciiTheme="minorHAnsi" w:hAnsiTheme="minorHAnsi" w:cstheme="minorHAnsi"/>
        </w:rPr>
        <w:t xml:space="preserve">(the </w:t>
      </w:r>
      <w:r w:rsidR="001F26A6" w:rsidRPr="004A4CDC">
        <w:rPr>
          <w:rFonts w:asciiTheme="minorHAnsi" w:hAnsiTheme="minorHAnsi" w:cstheme="minorHAnsi"/>
          <w:b/>
          <w:bCs/>
        </w:rPr>
        <w:t>Main Contract</w:t>
      </w:r>
      <w:r w:rsidR="001F26A6" w:rsidRPr="004A4CDC">
        <w:rPr>
          <w:rFonts w:asciiTheme="minorHAnsi" w:hAnsiTheme="minorHAnsi" w:cstheme="minorHAnsi"/>
        </w:rPr>
        <w:t xml:space="preserve">) </w:t>
      </w:r>
      <w:r w:rsidR="001F26A6" w:rsidRPr="004A4CDC">
        <w:rPr>
          <w:rFonts w:asciiTheme="minorHAnsi" w:hAnsiTheme="minorHAnsi" w:cstheme="minorHAnsi"/>
        </w:rPr>
        <w:tab/>
      </w:r>
      <w:r w:rsidRPr="004A4CDC">
        <w:rPr>
          <w:rFonts w:asciiTheme="minorHAnsi" w:hAnsiTheme="minorHAnsi" w:cstheme="minorHAnsi"/>
        </w:rPr>
        <w:t>for</w:t>
      </w:r>
    </w:p>
    <w:tbl>
      <w:tblPr>
        <w:tblW w:w="0" w:type="auto"/>
        <w:tblLook w:val="01E0" w:firstRow="1" w:lastRow="1" w:firstColumn="1" w:lastColumn="1" w:noHBand="0" w:noVBand="0"/>
      </w:tblPr>
      <w:tblGrid>
        <w:gridCol w:w="500"/>
        <w:gridCol w:w="2889"/>
        <w:gridCol w:w="6487"/>
      </w:tblGrid>
      <w:tr w:rsidR="00D370D4" w14:paraId="702AE690" w14:textId="77777777">
        <w:trPr>
          <w:trHeight w:val="567"/>
        </w:trPr>
        <w:tc>
          <w:tcPr>
            <w:tcW w:w="508" w:type="dxa"/>
          </w:tcPr>
          <w:p w14:paraId="17D993C9" w14:textId="77777777" w:rsidR="00D370D4" w:rsidRDefault="00D370D4">
            <w:pPr>
              <w:ind w:left="720"/>
            </w:pPr>
          </w:p>
        </w:tc>
        <w:tc>
          <w:tcPr>
            <w:tcW w:w="2964" w:type="dxa"/>
            <w:tcBorders>
              <w:right w:val="single" w:sz="12" w:space="0" w:color="99CCFF"/>
            </w:tcBorders>
          </w:tcPr>
          <w:p w14:paraId="11074B55" w14:textId="25360DC7" w:rsidR="00D370D4" w:rsidRDefault="00D370D4">
            <w:pPr>
              <w:jc w:val="right"/>
              <w:rPr>
                <w:i/>
              </w:rPr>
            </w:pPr>
          </w:p>
        </w:tc>
        <w:tc>
          <w:tcPr>
            <w:tcW w:w="6635" w:type="dxa"/>
            <w:tcBorders>
              <w:top w:val="single" w:sz="12" w:space="0" w:color="99CCFF"/>
              <w:left w:val="single" w:sz="12" w:space="0" w:color="99CCFF"/>
              <w:bottom w:val="single" w:sz="12" w:space="0" w:color="99CCFF"/>
              <w:right w:val="single" w:sz="12" w:space="0" w:color="99CCFF"/>
            </w:tcBorders>
          </w:tcPr>
          <w:p w14:paraId="5FE1B007" w14:textId="23D322ED" w:rsidR="00D370D4" w:rsidRDefault="00D370D4">
            <w:r>
              <w:fldChar w:fldCharType="begin">
                <w:ffData>
                  <w:name w:val="Text92"/>
                  <w:enabled/>
                  <w:calcOnExit w:val="0"/>
                  <w:textInput/>
                </w:ffData>
              </w:fldChar>
            </w:r>
            <w:r>
              <w:instrText xml:space="preserve"> FORMTEXT </w:instrText>
            </w:r>
            <w:r>
              <w:fldChar w:fldCharType="separate"/>
            </w:r>
            <w:r w:rsidR="00DA5510" w:rsidRPr="00DA5510">
              <w:t>Clonmullen Hall, Edenderry Upgards Works 2026</w:t>
            </w:r>
            <w:r>
              <w:fldChar w:fldCharType="end"/>
            </w:r>
            <w:r>
              <w:t xml:space="preserve"> </w:t>
            </w:r>
          </w:p>
        </w:tc>
      </w:tr>
    </w:tbl>
    <w:p w14:paraId="38DC2357" w14:textId="4B771E7D" w:rsidR="00D370D4" w:rsidRDefault="002030D3">
      <w:pPr>
        <w:ind w:left="567"/>
      </w:pPr>
      <w:r>
        <w:tab/>
      </w:r>
      <w:r>
        <w:tab/>
      </w:r>
      <w:r>
        <w:tab/>
      </w:r>
      <w:r>
        <w:tab/>
      </w:r>
      <w:r w:rsidR="00D370D4">
        <w:t xml:space="preserve">(the </w:t>
      </w:r>
      <w:r w:rsidR="00D370D4">
        <w:rPr>
          <w:b/>
        </w:rPr>
        <w:t>Works</w:t>
      </w:r>
      <w:r w:rsidR="00D370D4">
        <w:t xml:space="preserve">) </w:t>
      </w:r>
      <w:r w:rsidR="00D370D4">
        <w:br/>
      </w:r>
    </w:p>
    <w:p w14:paraId="0C225B85" w14:textId="4EABB8CC" w:rsidR="00103B1D" w:rsidRPr="00103B1D" w:rsidRDefault="00D370D4" w:rsidP="002C2F0F">
      <w:pPr>
        <w:pStyle w:val="ListParagraph"/>
        <w:numPr>
          <w:ilvl w:val="0"/>
          <w:numId w:val="48"/>
        </w:numPr>
        <w:spacing w:after="120"/>
        <w:ind w:left="357" w:hanging="357"/>
        <w:rPr>
          <w:rFonts w:asciiTheme="minorHAnsi" w:hAnsiTheme="minorHAnsi" w:cstheme="minorHAnsi"/>
        </w:rPr>
      </w:pPr>
      <w:r w:rsidRPr="004A4CDC">
        <w:rPr>
          <w:rFonts w:asciiTheme="minorHAnsi" w:hAnsiTheme="minorHAnsi" w:cstheme="minorHAnsi"/>
        </w:rPr>
        <w:t xml:space="preserve">By written agreement dated </w:t>
      </w:r>
      <w:bookmarkStart w:id="23" w:name="Text92"/>
      <w:r w:rsidRPr="004A4CDC">
        <w:rPr>
          <w:rFonts w:asciiTheme="minorHAnsi" w:hAnsiTheme="minorHAnsi" w:cstheme="minorHAnsi"/>
        </w:rPr>
        <w:fldChar w:fldCharType="begin">
          <w:ffData>
            <w:name w:val="Text92"/>
            <w:enabled/>
            <w:calcOnExit w:val="0"/>
            <w:textInput>
              <w:default w:val="                       "/>
            </w:textInput>
          </w:ffData>
        </w:fldChar>
      </w:r>
      <w:r w:rsidRPr="004A4CDC">
        <w:rPr>
          <w:rFonts w:asciiTheme="minorHAnsi" w:hAnsiTheme="minorHAnsi" w:cstheme="minorHAnsi"/>
        </w:rPr>
        <w:instrText xml:space="preserve"> FORMTEXT </w:instrText>
      </w:r>
      <w:r w:rsidRPr="004A4CDC">
        <w:rPr>
          <w:rFonts w:asciiTheme="minorHAnsi" w:hAnsiTheme="minorHAnsi" w:cstheme="minorHAnsi"/>
        </w:rPr>
      </w:r>
      <w:r w:rsidRPr="004A4CDC">
        <w:rPr>
          <w:rFonts w:asciiTheme="minorHAnsi" w:hAnsiTheme="minorHAnsi" w:cstheme="minorHAnsi"/>
        </w:rPr>
        <w:fldChar w:fldCharType="separate"/>
      </w:r>
      <w:r w:rsidRPr="004A4CDC">
        <w:rPr>
          <w:rFonts w:asciiTheme="minorHAnsi" w:hAnsiTheme="minorHAnsi" w:cstheme="minorHAnsi"/>
        </w:rPr>
        <w:t>                       </w:t>
      </w:r>
      <w:r w:rsidRPr="004A4CDC">
        <w:rPr>
          <w:rFonts w:asciiTheme="minorHAnsi" w:hAnsiTheme="minorHAnsi" w:cstheme="minorHAnsi"/>
        </w:rPr>
        <w:fldChar w:fldCharType="end"/>
      </w:r>
      <w:bookmarkEnd w:id="23"/>
      <w:r w:rsidRPr="004A4CDC">
        <w:rPr>
          <w:rFonts w:asciiTheme="minorHAnsi" w:hAnsiTheme="minorHAnsi" w:cstheme="minorHAnsi"/>
        </w:rPr>
        <w:t xml:space="preserve"> (the Contract) the Contractor </w:t>
      </w:r>
      <w:bookmarkStart w:id="24" w:name="Text142"/>
      <w:bookmarkStart w:id="25" w:name="Text143"/>
      <w:r w:rsidRPr="004A4CDC">
        <w:rPr>
          <w:rFonts w:asciiTheme="minorHAnsi" w:hAnsiTheme="minorHAnsi" w:cstheme="minorHAnsi"/>
        </w:rPr>
        <w:t>has appointed the Specialist to</w:t>
      </w:r>
    </w:p>
    <w:tbl>
      <w:tblPr>
        <w:tblW w:w="0" w:type="auto"/>
        <w:tblLook w:val="01E0" w:firstRow="1" w:lastRow="1" w:firstColumn="1" w:lastColumn="1" w:noHBand="0" w:noVBand="0"/>
      </w:tblPr>
      <w:tblGrid>
        <w:gridCol w:w="3478"/>
        <w:gridCol w:w="6398"/>
      </w:tblGrid>
      <w:tr w:rsidR="00D370D4" w14:paraId="2A6C3BB3" w14:textId="77777777">
        <w:trPr>
          <w:trHeight w:val="567"/>
        </w:trPr>
        <w:tc>
          <w:tcPr>
            <w:tcW w:w="3528" w:type="dxa"/>
            <w:tcBorders>
              <w:right w:val="single" w:sz="12" w:space="0" w:color="99CCFF"/>
            </w:tcBorders>
          </w:tcPr>
          <w:p w14:paraId="11114E58" w14:textId="77777777" w:rsidR="00D370D4" w:rsidRDefault="00D370D4">
            <w:pPr>
              <w:ind w:left="720"/>
              <w:jc w:val="right"/>
              <w:rPr>
                <w:i/>
              </w:rPr>
            </w:pPr>
            <w:r>
              <w:rPr>
                <w:i/>
              </w:rPr>
              <w:t>Description of contract works or services or supply</w:t>
            </w:r>
          </w:p>
        </w:tc>
        <w:bookmarkStart w:id="26" w:name="Text179"/>
        <w:tc>
          <w:tcPr>
            <w:tcW w:w="6579" w:type="dxa"/>
            <w:tcBorders>
              <w:top w:val="single" w:sz="12" w:space="0" w:color="99CCFF"/>
              <w:left w:val="single" w:sz="12" w:space="0" w:color="99CCFF"/>
              <w:bottom w:val="single" w:sz="12" w:space="0" w:color="99CCFF"/>
              <w:right w:val="single" w:sz="12" w:space="0" w:color="99CCFF"/>
            </w:tcBorders>
          </w:tcPr>
          <w:p w14:paraId="5FF739AB" w14:textId="77777777" w:rsidR="00D370D4" w:rsidRDefault="00D370D4">
            <w:pPr>
              <w:rPr>
                <w:i/>
              </w:rPr>
            </w:pPr>
            <w:r>
              <w:rPr>
                <w:i/>
              </w:rPr>
              <w:fldChar w:fldCharType="begin">
                <w:ffData>
                  <w:name w:val="Text179"/>
                  <w:enabled/>
                  <w:calcOnExit w:val="0"/>
                  <w:textInput/>
                </w:ffData>
              </w:fldChar>
            </w:r>
            <w:r>
              <w:rPr>
                <w:i/>
              </w:rPr>
              <w:instrText xml:space="preserve"> FORMTEXT </w:instrText>
            </w:r>
            <w:r>
              <w:rPr>
                <w:i/>
              </w:rPr>
            </w:r>
            <w:r>
              <w:rPr>
                <w:i/>
              </w:rPr>
              <w:fldChar w:fldCharType="separate"/>
            </w:r>
            <w:r>
              <w:rPr>
                <w:i/>
                <w:noProof/>
              </w:rPr>
              <w:t> </w:t>
            </w:r>
            <w:r>
              <w:rPr>
                <w:i/>
                <w:noProof/>
              </w:rPr>
              <w:t> </w:t>
            </w:r>
            <w:r>
              <w:rPr>
                <w:i/>
                <w:noProof/>
              </w:rPr>
              <w:t> </w:t>
            </w:r>
            <w:r>
              <w:rPr>
                <w:i/>
                <w:noProof/>
              </w:rPr>
              <w:t> </w:t>
            </w:r>
            <w:r>
              <w:rPr>
                <w:i/>
                <w:noProof/>
              </w:rPr>
              <w:t> </w:t>
            </w:r>
            <w:r>
              <w:rPr>
                <w:i/>
              </w:rPr>
              <w:fldChar w:fldCharType="end"/>
            </w:r>
            <w:bookmarkEnd w:id="26"/>
            <w:r>
              <w:rPr>
                <w:i/>
              </w:rPr>
              <w:t xml:space="preserve"> </w:t>
            </w:r>
          </w:p>
        </w:tc>
      </w:tr>
    </w:tbl>
    <w:bookmarkEnd w:id="24"/>
    <w:bookmarkEnd w:id="25"/>
    <w:p w14:paraId="2D9E9AA3" w14:textId="63DDD46A" w:rsidR="00007616" w:rsidRDefault="00D370D4" w:rsidP="00007616">
      <w:pPr>
        <w:rPr>
          <w:rFonts w:cstheme="minorHAnsi"/>
          <w:bdr w:val="single" w:sz="12" w:space="0" w:color="99CCFF"/>
        </w:rPr>
      </w:pPr>
      <w:r>
        <w:tab/>
        <w:t>in connection with the Works.</w:t>
      </w:r>
    </w:p>
    <w:p w14:paraId="4E23A763" w14:textId="77777777" w:rsidR="00007616" w:rsidRPr="00007616" w:rsidRDefault="00007616">
      <w:pPr>
        <w:pStyle w:val="ListParagraph"/>
        <w:ind w:left="360"/>
        <w:rPr>
          <w:rFonts w:cstheme="minorBidi"/>
        </w:rPr>
      </w:pPr>
    </w:p>
    <w:p w14:paraId="100AECA5" w14:textId="01E84CE6" w:rsidR="002A290A" w:rsidRPr="00945174" w:rsidRDefault="002A290A" w:rsidP="002C2F0F">
      <w:pPr>
        <w:pStyle w:val="ListParagraph"/>
        <w:numPr>
          <w:ilvl w:val="0"/>
          <w:numId w:val="48"/>
        </w:numPr>
        <w:rPr>
          <w:rFonts w:asciiTheme="minorHAnsi" w:hAnsiTheme="minorHAnsi" w:cstheme="minorHAnsi"/>
        </w:rPr>
      </w:pPr>
      <w:r w:rsidRPr="00007616">
        <w:rPr>
          <w:rFonts w:asciiTheme="minorHAnsi" w:hAnsiTheme="minorHAnsi" w:cstheme="minorHAnsi"/>
        </w:rPr>
        <w:t xml:space="preserve">The total amount to be paid by the Contractor to the Specialist under the Contract for completing the Specialist’s obligations under the Contract is </w:t>
      </w:r>
      <w:r w:rsidRPr="00007616">
        <w:rPr>
          <w:rFonts w:asciiTheme="minorHAnsi" w:hAnsiTheme="minorHAnsi"/>
        </w:rPr>
        <w:t xml:space="preserve"> </w:t>
      </w:r>
      <w:r w:rsidRPr="00007616">
        <w:rPr>
          <w:rFonts w:asciiTheme="minorHAnsi" w:hAnsiTheme="minorHAnsi"/>
          <w:bdr w:val="single" w:sz="12" w:space="0" w:color="99CCFF"/>
        </w:rPr>
        <w:t xml:space="preserve">€ </w:t>
      </w:r>
      <w:r w:rsidRPr="00007616">
        <w:rPr>
          <w:rFonts w:asciiTheme="minorHAnsi" w:hAnsiTheme="minorHAnsi"/>
          <w:bdr w:val="single" w:sz="12" w:space="0" w:color="99CCFF"/>
        </w:rPr>
        <w:fldChar w:fldCharType="begin">
          <w:ffData>
            <w:name w:val=""/>
            <w:enabled/>
            <w:calcOnExit w:val="0"/>
            <w:textInput>
              <w:default w:val="                         "/>
            </w:textInput>
          </w:ffData>
        </w:fldChar>
      </w:r>
      <w:r w:rsidRPr="00007616">
        <w:rPr>
          <w:rFonts w:asciiTheme="minorHAnsi" w:hAnsiTheme="minorHAnsi"/>
          <w:bdr w:val="single" w:sz="12" w:space="0" w:color="99CCFF"/>
        </w:rPr>
        <w:instrText xml:space="preserve"> FORMTEXT </w:instrText>
      </w:r>
      <w:r w:rsidRPr="00007616">
        <w:rPr>
          <w:rFonts w:asciiTheme="minorHAnsi" w:hAnsiTheme="minorHAnsi"/>
          <w:bdr w:val="single" w:sz="12" w:space="0" w:color="99CCFF"/>
        </w:rPr>
      </w:r>
      <w:r w:rsidRPr="00007616">
        <w:rPr>
          <w:rFonts w:asciiTheme="minorHAnsi" w:hAnsiTheme="minorHAnsi"/>
          <w:bdr w:val="single" w:sz="12" w:space="0" w:color="99CCFF"/>
        </w:rPr>
        <w:fldChar w:fldCharType="separate"/>
      </w:r>
      <w:r w:rsidRPr="00007616">
        <w:rPr>
          <w:rFonts w:asciiTheme="minorHAnsi" w:hAnsiTheme="minorHAnsi"/>
          <w:noProof/>
          <w:bdr w:val="single" w:sz="12" w:space="0" w:color="99CCFF"/>
        </w:rPr>
        <w:t>                         </w:t>
      </w:r>
      <w:r w:rsidRPr="00007616">
        <w:rPr>
          <w:rFonts w:asciiTheme="minorHAnsi" w:hAnsiTheme="minorHAnsi"/>
          <w:bdr w:val="single" w:sz="12" w:space="0" w:color="99CCFF"/>
        </w:rPr>
        <w:fldChar w:fldCharType="end"/>
      </w:r>
    </w:p>
    <w:p w14:paraId="47DABB7E" w14:textId="77777777" w:rsidR="002C2F0F" w:rsidRPr="00007616" w:rsidRDefault="002C2F0F" w:rsidP="00945174">
      <w:pPr>
        <w:pStyle w:val="ListParagraph"/>
        <w:ind w:left="360"/>
        <w:rPr>
          <w:rFonts w:asciiTheme="minorHAnsi" w:hAnsiTheme="minorHAnsi" w:cstheme="minorHAnsi"/>
        </w:rPr>
      </w:pPr>
    </w:p>
    <w:p w14:paraId="2CF13558" w14:textId="2F8803EA" w:rsidR="001F26A6" w:rsidRPr="004A4CDC" w:rsidRDefault="001F26A6" w:rsidP="002C2F0F">
      <w:pPr>
        <w:pStyle w:val="ListParagraph"/>
        <w:numPr>
          <w:ilvl w:val="0"/>
          <w:numId w:val="48"/>
        </w:numPr>
        <w:rPr>
          <w:rFonts w:asciiTheme="minorHAnsi" w:hAnsiTheme="minorHAnsi" w:cstheme="minorHAnsi"/>
        </w:rPr>
      </w:pPr>
      <w:r w:rsidRPr="004A4CDC">
        <w:rPr>
          <w:rFonts w:asciiTheme="minorHAnsi" w:hAnsiTheme="minorHAnsi" w:cstheme="minorHAnsi"/>
        </w:rPr>
        <w:lastRenderedPageBreak/>
        <w:t>Unless otherwise defined in this Agreement, terms with initial capital letters have the meaning given to such terms in the Main Contract.</w:t>
      </w:r>
    </w:p>
    <w:p w14:paraId="173410D8" w14:textId="5561F7EB" w:rsidR="00103B1D" w:rsidRDefault="00103B1D">
      <w:pPr>
        <w:spacing w:after="0" w:line="240" w:lineRule="auto"/>
        <w:rPr>
          <w:rFonts w:ascii="Arial Unicode MS" w:hAnsi="Arial Unicode MS" w:cs="Arial Unicode MS"/>
          <w:bdr w:val="single" w:sz="12" w:space="0" w:color="99CCFF"/>
        </w:rPr>
      </w:pPr>
      <w:r>
        <w:rPr>
          <w:rFonts w:ascii="Arial Unicode MS" w:hAnsi="Arial Unicode MS" w:cs="Arial Unicode MS"/>
          <w:bdr w:val="single" w:sz="12" w:space="0" w:color="99CCFF"/>
        </w:rPr>
        <w:br w:type="page"/>
      </w:r>
    </w:p>
    <w:p w14:paraId="60211886" w14:textId="6E083C8E" w:rsidR="00D370D4" w:rsidRDefault="00D370D4">
      <w:r>
        <w:rPr>
          <w:b/>
        </w:rPr>
        <w:lastRenderedPageBreak/>
        <w:t>IT IS AGREED</w:t>
      </w:r>
      <w:r>
        <w:t xml:space="preserve"> as follows in consideration of the payment of €</w:t>
      </w:r>
      <w:r w:rsidR="004A4CDC">
        <w:t>5</w:t>
      </w:r>
      <w:r>
        <w:t xml:space="preserve"> by the Employer to the Specialist (receipt </w:t>
      </w:r>
      <w:r w:rsidR="001F26A6">
        <w:t>and sufficien</w:t>
      </w:r>
      <w:r w:rsidR="00397E3B">
        <w:t>cy</w:t>
      </w:r>
      <w:r w:rsidR="001F26A6">
        <w:t xml:space="preserve"> </w:t>
      </w:r>
      <w:r>
        <w:t>of which the Specialist acknowledges):</w:t>
      </w:r>
    </w:p>
    <w:p w14:paraId="70B6C683" w14:textId="21A0E1C5" w:rsidR="00D370D4" w:rsidRDefault="00D370D4" w:rsidP="00945174">
      <w:pPr>
        <w:pStyle w:val="Heading3"/>
        <w:numPr>
          <w:ilvl w:val="0"/>
          <w:numId w:val="49"/>
        </w:numPr>
      </w:pPr>
      <w:bookmarkStart w:id="27" w:name="_Toc98580694"/>
      <w:r>
        <w:t>Specialist’s Undertakings to the Employer</w:t>
      </w:r>
      <w:bookmarkStart w:id="28" w:name="_Toc95039896"/>
      <w:bookmarkStart w:id="29" w:name="_Toc95145649"/>
      <w:bookmarkStart w:id="30" w:name="_Toc95145860"/>
      <w:bookmarkStart w:id="31" w:name="_Toc95301838"/>
      <w:bookmarkStart w:id="32" w:name="_Toc95302749"/>
      <w:bookmarkStart w:id="33" w:name="_Toc95571290"/>
      <w:bookmarkStart w:id="34" w:name="_Toc95571498"/>
      <w:bookmarkStart w:id="35" w:name="_Toc95635968"/>
      <w:bookmarkStart w:id="36" w:name="_Toc95645873"/>
      <w:bookmarkStart w:id="37" w:name="_Toc95647164"/>
      <w:bookmarkStart w:id="38" w:name="_Toc95710499"/>
      <w:bookmarkStart w:id="39" w:name="_Toc95716180"/>
      <w:bookmarkStart w:id="40" w:name="_Toc96154847"/>
      <w:bookmarkStart w:id="41" w:name="_Toc96227143"/>
      <w:bookmarkStart w:id="42" w:name="_Toc96836428"/>
      <w:bookmarkStart w:id="43" w:name="_Toc96842881"/>
      <w:bookmarkStart w:id="44" w:name="_Toc96845404"/>
      <w:bookmarkStart w:id="45" w:name="_Toc97003117"/>
      <w:bookmarkStart w:id="46" w:name="_Toc97010130"/>
      <w:bookmarkStart w:id="47" w:name="_Toc98580695"/>
      <w:bookmarkEnd w:id="27"/>
    </w:p>
    <w:p w14:paraId="2EEA76C4" w14:textId="77777777" w:rsidR="00FA291F" w:rsidRPr="00FA291F" w:rsidRDefault="00D370D4" w:rsidP="00FA291F">
      <w:pPr>
        <w:pStyle w:val="normalindented0"/>
      </w:pPr>
      <w:r>
        <w:t>1.1</w:t>
      </w:r>
      <w:r>
        <w:tab/>
        <w:t>The Specialist warrants and undertakes to the Employer that it has not broken and will not break any express or implied term of the Contract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w:t>
      </w:r>
      <w:bookmarkStart w:id="48" w:name="_Toc98580696"/>
      <w:bookmarkStart w:id="49" w:name="_Toc95039897"/>
      <w:bookmarkStart w:id="50" w:name="_Toc95145650"/>
      <w:bookmarkStart w:id="51" w:name="_Toc95145861"/>
      <w:bookmarkStart w:id="52" w:name="_Toc95301839"/>
      <w:bookmarkStart w:id="53" w:name="_Toc95302750"/>
      <w:bookmarkStart w:id="54" w:name="_Toc95571291"/>
      <w:bookmarkStart w:id="55" w:name="_Toc95571499"/>
      <w:bookmarkStart w:id="56" w:name="_Toc95635969"/>
      <w:bookmarkStart w:id="57" w:name="_Toc95645874"/>
      <w:bookmarkStart w:id="58" w:name="_Toc95647165"/>
      <w:bookmarkStart w:id="59" w:name="_Toc95710500"/>
      <w:bookmarkStart w:id="60" w:name="_Toc95716181"/>
      <w:bookmarkStart w:id="61" w:name="_Toc96154848"/>
      <w:bookmarkStart w:id="62" w:name="_Toc96227144"/>
      <w:bookmarkStart w:id="63" w:name="_Toc96836429"/>
      <w:bookmarkStart w:id="64" w:name="_Toc96842882"/>
      <w:bookmarkStart w:id="65" w:name="_Toc96845405"/>
      <w:bookmarkStart w:id="66" w:name="_Toc97003118"/>
      <w:bookmarkStart w:id="67" w:name="_Toc97010131"/>
    </w:p>
    <w:p w14:paraId="73DB1BAF" w14:textId="2F18D776" w:rsidR="00FA291F" w:rsidRPr="00FA291F" w:rsidRDefault="00D370D4" w:rsidP="00D42BDA">
      <w:pPr>
        <w:pStyle w:val="normalindented0"/>
      </w:pPr>
      <w:r w:rsidRPr="002030D3">
        <w:rPr>
          <w:rFonts w:cstheme="minorHAnsi"/>
        </w:rPr>
        <w:t>1.2a</w:t>
      </w:r>
      <w:r w:rsidR="0082491E" w:rsidRPr="002030D3">
        <w:rPr>
          <w:rStyle w:val="FootnoteReference"/>
          <w:rFonts w:asciiTheme="minorHAnsi" w:hAnsiTheme="minorHAnsi" w:cstheme="minorHAnsi"/>
          <w:sz w:val="22"/>
        </w:rPr>
        <w:footnoteReference w:id="2"/>
      </w:r>
      <w:r>
        <w:tab/>
      </w:r>
      <w:r w:rsidR="003C7682">
        <w:fldChar w:fldCharType="begin">
          <w:ffData>
            <w:name w:val=""/>
            <w:enabled/>
            <w:calcOnExit w:val="0"/>
            <w:textInput>
              <w:default w:val="The Specialist covenants with the Employer that, in carrying out the Contract, the Specialist has exercised and will continue to exercise the standard of skill, care and diligence reasonably to be expected of properly qualified persons providing works,"/>
            </w:textInput>
          </w:ffData>
        </w:fldChar>
      </w:r>
      <w:r w:rsidR="003C7682">
        <w:instrText xml:space="preserve"> FORMTEXT </w:instrText>
      </w:r>
      <w:r w:rsidR="003C7682">
        <w:fldChar w:fldCharType="separate"/>
      </w:r>
      <w:r w:rsidR="003C7682">
        <w:rPr>
          <w:noProof/>
        </w:rPr>
        <w:t>The Specialist covenants with the Employer that, in carrying out the Contract, the Specialist has exercised and will continue to exercise the standard of skill, care and diligence reasonably to be expected of properly qualified persons providing works,</w:t>
      </w:r>
      <w:r w:rsidR="003C7682">
        <w:fldChar w:fldCharType="end"/>
      </w:r>
      <w:r w:rsidR="003C7682">
        <w:fldChar w:fldCharType="begin">
          <w:ffData>
            <w:name w:val=""/>
            <w:enabled/>
            <w:calcOnExit w:val="0"/>
            <w:textInput>
              <w:default w:val=" services or supply comparable in value, size, scope, complexity and quality to that required under the Contract."/>
            </w:textInput>
          </w:ffData>
        </w:fldChar>
      </w:r>
      <w:r w:rsidR="003C7682">
        <w:instrText xml:space="preserve"> FORMTEXT </w:instrText>
      </w:r>
      <w:r w:rsidR="003C7682">
        <w:fldChar w:fldCharType="separate"/>
      </w:r>
      <w:r w:rsidR="003C7682">
        <w:rPr>
          <w:noProof/>
        </w:rPr>
        <w:t xml:space="preserve"> services or supply comparable in value, size, scope, complexity and quality to that required under the Contract.</w:t>
      </w:r>
      <w:r w:rsidR="003C7682">
        <w:fldChar w:fldCharType="end"/>
      </w:r>
      <w:r w:rsidR="00103B1D">
        <w:t xml:space="preserve"> </w:t>
      </w:r>
    </w:p>
    <w:p w14:paraId="37C20AA7" w14:textId="1BF2BB04" w:rsidR="00690853" w:rsidRPr="00690853" w:rsidRDefault="00D370D4" w:rsidP="00790F18">
      <w:pPr>
        <w:pStyle w:val="normalindented0"/>
      </w:pPr>
      <w:r w:rsidRPr="002030D3">
        <w:rPr>
          <w:rFonts w:cstheme="minorHAnsi"/>
        </w:rPr>
        <w:t>1.2b</w:t>
      </w:r>
      <w:r w:rsidR="00D65FB2" w:rsidRPr="002030D3">
        <w:rPr>
          <w:rStyle w:val="FootnoteReference"/>
          <w:rFonts w:asciiTheme="minorHAnsi" w:hAnsiTheme="minorHAnsi" w:cstheme="minorHAnsi"/>
          <w:sz w:val="22"/>
        </w:rPr>
        <w:footnoteReference w:id="3"/>
      </w:r>
      <w:r>
        <w:t xml:space="preserve"> </w:t>
      </w:r>
      <w:bookmarkStart w:id="68" w:name="_Toc95039898"/>
      <w:bookmarkStart w:id="69" w:name="_Toc95145651"/>
      <w:bookmarkStart w:id="70" w:name="_Toc95145862"/>
      <w:bookmarkStart w:id="71" w:name="_Toc95301840"/>
      <w:bookmarkStart w:id="72" w:name="_Toc95302751"/>
      <w:bookmarkStart w:id="73" w:name="_Toc95571292"/>
      <w:bookmarkStart w:id="74" w:name="_Toc95571500"/>
      <w:bookmarkStart w:id="75" w:name="_Toc95635970"/>
      <w:bookmarkStart w:id="76" w:name="_Toc95645875"/>
      <w:bookmarkStart w:id="77" w:name="_Toc95647166"/>
      <w:bookmarkStart w:id="78" w:name="_Toc95710501"/>
      <w:bookmarkStart w:id="79" w:name="_Toc95716182"/>
      <w:bookmarkStart w:id="80" w:name="_Toc96154849"/>
      <w:bookmarkStart w:id="81" w:name="_Toc96227145"/>
      <w:bookmarkStart w:id="82" w:name="_Toc96836430"/>
      <w:bookmarkStart w:id="83" w:name="_Toc96842883"/>
      <w:bookmarkStart w:id="84" w:name="_Toc96845406"/>
      <w:bookmarkStart w:id="85" w:name="_Toc97003119"/>
      <w:bookmarkStart w:id="86" w:name="_Toc97010132"/>
      <w:bookmarkStart w:id="87" w:name="_Toc9858069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103B1D">
        <w:t xml:space="preserve"> </w:t>
      </w:r>
      <w:r w:rsidR="00C90A48">
        <w:rPr>
          <w:noProof/>
        </w:rPr>
        <w:fldChar w:fldCharType="begin">
          <w:ffData>
            <w:name w:val=""/>
            <w:enabled/>
            <w:calcOnExit w:val="0"/>
            <w:textInput>
              <w:default w:val="The Specialist covenants with the Employer that, in carrying out the Contract, the part of the Works to be undertaken by the Specialist, when complete, will be fit for its intended purpose as described in the Contract."/>
            </w:textInput>
          </w:ffData>
        </w:fldChar>
      </w:r>
      <w:r w:rsidR="00C90A48">
        <w:rPr>
          <w:noProof/>
        </w:rPr>
        <w:instrText xml:space="preserve"> FORMTEXT </w:instrText>
      </w:r>
      <w:r w:rsidR="00C90A48">
        <w:rPr>
          <w:noProof/>
        </w:rPr>
      </w:r>
      <w:r w:rsidR="00C90A48">
        <w:rPr>
          <w:noProof/>
        </w:rPr>
        <w:fldChar w:fldCharType="separate"/>
      </w:r>
      <w:r w:rsidR="00C90A48">
        <w:rPr>
          <w:noProof/>
        </w:rPr>
        <w:t>The Specialist covenants with the Employer that, in carrying out the Contract, the part of the Works to be undertaken by the Specialist, when complete, will be fit for its intended purpose as described in the Contract.</w:t>
      </w:r>
      <w:r w:rsidR="00C90A48">
        <w:rPr>
          <w:noProof/>
        </w:rPr>
        <w:fldChar w:fldCharType="end"/>
      </w:r>
    </w:p>
    <w:p w14:paraId="2A1F68BC" w14:textId="77777777" w:rsidR="00D370D4" w:rsidRDefault="00D370D4">
      <w:pPr>
        <w:pStyle w:val="Heading3"/>
      </w:pPr>
      <w:r>
        <w:t>2.</w:t>
      </w:r>
      <w:r>
        <w:tab/>
        <w:t>Insurance</w:t>
      </w:r>
      <w:bookmarkStart w:id="88" w:name="_Toc95039899"/>
      <w:bookmarkStart w:id="89" w:name="_Toc95145652"/>
      <w:bookmarkStart w:id="90" w:name="_Toc95145863"/>
      <w:bookmarkStart w:id="91" w:name="_Toc95301841"/>
      <w:bookmarkStart w:id="92" w:name="_Toc95302752"/>
      <w:bookmarkStart w:id="93" w:name="_Toc95571293"/>
      <w:bookmarkStart w:id="94" w:name="_Toc95571501"/>
      <w:bookmarkStart w:id="95" w:name="_Toc95635971"/>
      <w:bookmarkStart w:id="96" w:name="_Toc95645876"/>
      <w:bookmarkStart w:id="97" w:name="_Toc95647167"/>
      <w:bookmarkStart w:id="98" w:name="_Toc95710502"/>
      <w:bookmarkStart w:id="99" w:name="_Toc95716183"/>
      <w:bookmarkStart w:id="100" w:name="_Toc96154850"/>
      <w:bookmarkStart w:id="101" w:name="_Toc96227146"/>
      <w:bookmarkStart w:id="102" w:name="_Toc96836431"/>
      <w:bookmarkStart w:id="103" w:name="_Toc96842884"/>
      <w:bookmarkStart w:id="104" w:name="_Toc96845407"/>
      <w:bookmarkStart w:id="105" w:name="_Toc97003120"/>
      <w:bookmarkStart w:id="106" w:name="_Toc97010133"/>
      <w:bookmarkStart w:id="107" w:name="_Toc98580698"/>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46DDD54" w14:textId="1C20E563" w:rsidR="001F26A6" w:rsidRDefault="00D370D4" w:rsidP="00D42BDA">
      <w:pPr>
        <w:pStyle w:val="normalindented0"/>
      </w:pPr>
      <w:r w:rsidRPr="002030D3">
        <w:rPr>
          <w:rFonts w:cstheme="minorHAnsi"/>
        </w:rPr>
        <w:t>2.1a</w:t>
      </w:r>
      <w:r w:rsidR="00AC672C" w:rsidRPr="002030D3">
        <w:rPr>
          <w:rStyle w:val="FootnoteReference"/>
          <w:rFonts w:asciiTheme="minorHAnsi" w:hAnsiTheme="minorHAnsi" w:cstheme="minorHAnsi"/>
          <w:sz w:val="22"/>
        </w:rPr>
        <w:footnoteReference w:id="4"/>
      </w:r>
      <w:r>
        <w:tab/>
      </w:r>
      <w:r w:rsidR="001165DF">
        <w:fldChar w:fldCharType="begin">
          <w:ffData>
            <w:name w:val=""/>
            <w:enabled/>
            <w:calcOnExit w:val="0"/>
            <w:textInput>
              <w:default w:val="The Specialist shall maintain professional indemnity insurance in the amount of at least "/>
            </w:textInput>
          </w:ffData>
        </w:fldChar>
      </w:r>
      <w:r w:rsidR="001165DF">
        <w:instrText xml:space="preserve"> FORMTEXT </w:instrText>
      </w:r>
      <w:r w:rsidR="001165DF">
        <w:fldChar w:fldCharType="separate"/>
      </w:r>
      <w:r w:rsidR="001165DF">
        <w:rPr>
          <w:noProof/>
        </w:rPr>
        <w:t xml:space="preserve">The Specialist shall maintain professional indemnity insurance in the amount of at least </w:t>
      </w:r>
      <w:r w:rsidR="001165DF">
        <w:fldChar w:fldCharType="end"/>
      </w:r>
      <w:r w:rsidR="001165DF">
        <w:rPr>
          <w:rFonts w:cstheme="minorHAnsi"/>
          <w:bdr w:val="single" w:sz="12" w:space="0" w:color="99CCFF"/>
        </w:rPr>
        <w:fldChar w:fldCharType="begin">
          <w:ffData>
            <w:name w:val=""/>
            <w:enabled/>
            <w:calcOnExit w:val="0"/>
            <w:textInput>
              <w:default w:val=" €                        "/>
            </w:textInput>
          </w:ffData>
        </w:fldChar>
      </w:r>
      <w:r w:rsidR="001165DF" w:rsidRPr="00945174">
        <w:rPr>
          <w:rFonts w:cstheme="minorHAnsi"/>
          <w:bdr w:val="single" w:sz="12" w:space="0" w:color="99CCFF"/>
        </w:rPr>
        <w:instrText xml:space="preserve"> FORMTEXT </w:instrText>
      </w:r>
      <w:r w:rsidR="001165DF">
        <w:rPr>
          <w:rFonts w:cstheme="minorHAnsi"/>
          <w:bdr w:val="single" w:sz="12" w:space="0" w:color="99CCFF"/>
        </w:rPr>
      </w:r>
      <w:r w:rsidR="001165DF">
        <w:rPr>
          <w:rFonts w:cstheme="minorHAnsi"/>
          <w:bdr w:val="single" w:sz="12" w:space="0" w:color="99CCFF"/>
        </w:rPr>
        <w:fldChar w:fldCharType="separate"/>
      </w:r>
      <w:r w:rsidR="001165DF" w:rsidRPr="00945174">
        <w:rPr>
          <w:rFonts w:cstheme="minorHAnsi"/>
          <w:noProof/>
          <w:bdr w:val="single" w:sz="12" w:space="0" w:color="99CCFF"/>
        </w:rPr>
        <w:t> €</w:t>
      </w:r>
      <w:r w:rsidR="001165DF">
        <w:rPr>
          <w:rFonts w:ascii="Arial Unicode MS" w:hAnsi="Arial Unicode MS" w:cs="Arial Unicode MS"/>
          <w:noProof/>
          <w:bdr w:val="single" w:sz="12" w:space="0" w:color="99CCFF"/>
        </w:rPr>
        <w:t>                        </w:t>
      </w:r>
      <w:r w:rsidR="001165DF">
        <w:rPr>
          <w:rFonts w:ascii="Arial Unicode MS" w:hAnsi="Arial Unicode MS" w:cs="Arial Unicode MS"/>
          <w:bdr w:val="single" w:sz="12" w:space="0" w:color="99CCFF"/>
        </w:rPr>
        <w:fldChar w:fldCharType="end"/>
      </w:r>
      <w:r w:rsidR="001165DF">
        <w:fldChar w:fldCharType="begin">
          <w:ffData>
            <w:name w:val=""/>
            <w:enabled/>
            <w:calcOnExit w:val="0"/>
            <w:textInput>
              <w:default w:val=" covering the Specialist's obligations under this Agreement for each and every claim or series of claims arising from the same originating cause until a date no earlier than six years "/>
            </w:textInput>
          </w:ffData>
        </w:fldChar>
      </w:r>
      <w:r w:rsidR="001165DF">
        <w:instrText xml:space="preserve"> FORMTEXT </w:instrText>
      </w:r>
      <w:r w:rsidR="001165DF">
        <w:fldChar w:fldCharType="separate"/>
      </w:r>
      <w:r w:rsidR="001165DF">
        <w:rPr>
          <w:noProof/>
        </w:rPr>
        <w:t xml:space="preserve"> covering the Specialist's obligations under this Agreement for each and every claim or series of claims arising from the same originating cause until a date no earlier than six years </w:t>
      </w:r>
      <w:r w:rsidR="001165DF">
        <w:fldChar w:fldCharType="end"/>
      </w:r>
      <w:r w:rsidR="00804E48">
        <w:fldChar w:fldCharType="begin">
          <w:ffData>
            <w:name w:val=""/>
            <w:enabled/>
            <w:calcOnExit w:val="0"/>
            <w:textInput>
              <w:default w:val=" from the date of Substantial Completion of the Works is certified under the Main Contract (&quot;Each and Every Insurance&quot;)"/>
            </w:textInput>
          </w:ffData>
        </w:fldChar>
      </w:r>
      <w:r w:rsidR="00804E48">
        <w:instrText xml:space="preserve"> FORMTEXT </w:instrText>
      </w:r>
      <w:r w:rsidR="00804E48">
        <w:fldChar w:fldCharType="separate"/>
      </w:r>
      <w:r w:rsidR="00804E48">
        <w:rPr>
          <w:noProof/>
        </w:rPr>
        <w:t xml:space="preserve"> from the date of Substantial Completion of the Works is certified under the Main Contract ("Each and Every Insurance")</w:t>
      </w:r>
      <w:r w:rsidR="00804E48">
        <w:fldChar w:fldCharType="end"/>
      </w:r>
      <w:r w:rsidR="0006032E">
        <w:t xml:space="preserve">  </w:t>
      </w:r>
      <w:r w:rsidR="0006032E">
        <w:fldChar w:fldCharType="begin">
          <w:ffData>
            <w:name w:val="Text183"/>
            <w:enabled/>
            <w:calcOnExit w:val="0"/>
            <w:textInput>
              <w:default w:val="or"/>
            </w:textInput>
          </w:ffData>
        </w:fldChar>
      </w:r>
      <w:bookmarkStart w:id="108" w:name="Text183"/>
      <w:r w:rsidR="0006032E">
        <w:instrText xml:space="preserve"> FORMTEXT </w:instrText>
      </w:r>
      <w:r w:rsidR="0006032E">
        <w:fldChar w:fldCharType="separate"/>
      </w:r>
      <w:r w:rsidR="0006032E">
        <w:rPr>
          <w:noProof/>
        </w:rPr>
        <w:t>or</w:t>
      </w:r>
      <w:r w:rsidR="0006032E">
        <w:fldChar w:fldCharType="end"/>
      </w:r>
      <w:bookmarkEnd w:id="108"/>
      <w:r w:rsidR="003B10C8">
        <w:t xml:space="preserve"> </w:t>
      </w:r>
      <w:r w:rsidR="0006032E">
        <w:fldChar w:fldCharType="begin">
          <w:ffData>
            <w:name w:val="Text182"/>
            <w:enabled/>
            <w:calcOnExit w:val="0"/>
            <w:textInput>
              <w:default w:val="subject to Clause 2.5, on an annual aggregate limit (“Annual Aggregate Insurance”) until a date that is no earlier than six years from the date of Substantial Completion of the Works as certified under the Main Contract. "/>
            </w:textInput>
          </w:ffData>
        </w:fldChar>
      </w:r>
      <w:r w:rsidR="0006032E">
        <w:instrText xml:space="preserve"> </w:instrText>
      </w:r>
      <w:bookmarkStart w:id="109" w:name="Text182"/>
      <w:r w:rsidR="0006032E">
        <w:instrText xml:space="preserve">FORMTEXT </w:instrText>
      </w:r>
      <w:r w:rsidR="0006032E">
        <w:fldChar w:fldCharType="separate"/>
      </w:r>
      <w:r w:rsidR="0006032E">
        <w:rPr>
          <w:noProof/>
        </w:rPr>
        <w:t xml:space="preserve">subject to Clause 2.5, on an annual aggregate limit (“Annual Aggregate Insurance”) until a date that is no earlier than six years from the date of Substantial Completion of the Works as certified under the Main Contract. </w:t>
      </w:r>
      <w:r w:rsidR="0006032E">
        <w:fldChar w:fldCharType="end"/>
      </w:r>
      <w:bookmarkEnd w:id="109"/>
      <w:r w:rsidR="003B10C8">
        <w:t xml:space="preserve"> </w:t>
      </w:r>
    </w:p>
    <w:p w14:paraId="664BB48E" w14:textId="47BBE33F" w:rsidR="00D370D4" w:rsidRDefault="00D370D4" w:rsidP="006043BD">
      <w:pPr>
        <w:pStyle w:val="normalindented0"/>
      </w:pPr>
      <w:r w:rsidRPr="002030D3">
        <w:rPr>
          <w:rFonts w:cstheme="minorHAnsi"/>
        </w:rPr>
        <w:t>2.1b</w:t>
      </w:r>
      <w:r w:rsidR="00CD5396" w:rsidRPr="002030D3">
        <w:rPr>
          <w:rStyle w:val="FootnoteReference"/>
          <w:rFonts w:asciiTheme="minorHAnsi" w:hAnsiTheme="minorHAnsi" w:cstheme="minorHAnsi"/>
          <w:sz w:val="22"/>
        </w:rPr>
        <w:footnoteReference w:id="5"/>
      </w:r>
      <w:r>
        <w:tab/>
      </w:r>
      <w:r w:rsidR="00BF71DD">
        <w:fldChar w:fldCharType="begin">
          <w:ffData>
            <w:name w:val=""/>
            <w:enabled/>
            <w:calcOnExit w:val="0"/>
            <w:textInput>
              <w:default w:val="The Specialist shall maintain professional indemnity insurance in the amount of at least "/>
            </w:textInput>
          </w:ffData>
        </w:fldChar>
      </w:r>
      <w:r w:rsidR="00BF71DD">
        <w:instrText xml:space="preserve"> FORMTEXT </w:instrText>
      </w:r>
      <w:r w:rsidR="00BF71DD">
        <w:fldChar w:fldCharType="separate"/>
      </w:r>
      <w:r w:rsidR="00BF71DD">
        <w:rPr>
          <w:noProof/>
        </w:rPr>
        <w:t xml:space="preserve">The Specialist shall maintain professional indemnity insurance in the amount of at least </w:t>
      </w:r>
      <w:r w:rsidR="00BF71DD">
        <w:fldChar w:fldCharType="end"/>
      </w:r>
      <w:r w:rsidR="001165DF" w:rsidRPr="00945174">
        <w:rPr>
          <w:rFonts w:cstheme="minorHAnsi"/>
          <w:bdr w:val="single" w:sz="12" w:space="0" w:color="99CCFF"/>
        </w:rPr>
        <w:fldChar w:fldCharType="begin">
          <w:ffData>
            <w:name w:val=""/>
            <w:enabled/>
            <w:calcOnExit w:val="0"/>
            <w:textInput>
              <w:default w:val="€                         "/>
            </w:textInput>
          </w:ffData>
        </w:fldChar>
      </w:r>
      <w:r w:rsidR="001165DF" w:rsidRPr="00945174">
        <w:rPr>
          <w:rFonts w:cstheme="minorHAnsi"/>
          <w:bdr w:val="single" w:sz="12" w:space="0" w:color="99CCFF"/>
        </w:rPr>
        <w:instrText xml:space="preserve"> FORMTEXT </w:instrText>
      </w:r>
      <w:r w:rsidR="001165DF" w:rsidRPr="00945174">
        <w:rPr>
          <w:rFonts w:cstheme="minorHAnsi"/>
          <w:bdr w:val="single" w:sz="12" w:space="0" w:color="99CCFF"/>
        </w:rPr>
      </w:r>
      <w:r w:rsidR="001165DF" w:rsidRPr="00945174">
        <w:rPr>
          <w:rFonts w:cstheme="minorHAnsi"/>
          <w:bdr w:val="single" w:sz="12" w:space="0" w:color="99CCFF"/>
        </w:rPr>
        <w:fldChar w:fldCharType="separate"/>
      </w:r>
      <w:r w:rsidR="001165DF" w:rsidRPr="00945174">
        <w:rPr>
          <w:rFonts w:cstheme="minorHAnsi"/>
          <w:noProof/>
          <w:bdr w:val="single" w:sz="12" w:space="0" w:color="99CCFF"/>
        </w:rPr>
        <w:t>€                         </w:t>
      </w:r>
      <w:r w:rsidR="001165DF" w:rsidRPr="00945174">
        <w:rPr>
          <w:rFonts w:cstheme="minorHAnsi"/>
          <w:bdr w:val="single" w:sz="12" w:space="0" w:color="99CCFF"/>
        </w:rPr>
        <w:fldChar w:fldCharType="end"/>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103B1D">
        <w:fldChar w:fldCharType="begin">
          <w:ffData>
            <w:name w:val="Text95"/>
            <w:enabled/>
            <w:calcOnExit w:val="0"/>
            <w:textInput>
              <w:default w:val="on an annual aggregate limit until a date no earlier than six years from the date of Substantial Completion of the Works is certified under the Main Contract."/>
            </w:textInput>
          </w:ffData>
        </w:fldChar>
      </w:r>
      <w:r w:rsidR="00103B1D">
        <w:instrText xml:space="preserve"> </w:instrText>
      </w:r>
      <w:bookmarkStart w:id="110" w:name="Text95"/>
      <w:r w:rsidR="00103B1D">
        <w:instrText xml:space="preserve">FORMTEXT </w:instrText>
      </w:r>
      <w:r w:rsidR="00103B1D">
        <w:fldChar w:fldCharType="separate"/>
      </w:r>
      <w:r w:rsidR="001165DF">
        <w:rPr>
          <w:noProof/>
        </w:rPr>
        <w:t xml:space="preserve"> o</w:t>
      </w:r>
      <w:r w:rsidR="00103B1D">
        <w:rPr>
          <w:noProof/>
        </w:rPr>
        <w:t>n an annual aggregate limit until a date no earlier than six years from the date of Substantial Completion of the Works is certified under the Main Contract.</w:t>
      </w:r>
      <w:r w:rsidR="00103B1D">
        <w:fldChar w:fldCharType="end"/>
      </w:r>
      <w:bookmarkEnd w:id="110"/>
    </w:p>
    <w:p w14:paraId="015A9264" w14:textId="296DB967" w:rsidR="00D370D4" w:rsidRDefault="00D370D4" w:rsidP="004A4CDC">
      <w:pPr>
        <w:ind w:left="567" w:hanging="567"/>
      </w:pPr>
      <w:r>
        <w:t>2.2</w:t>
      </w:r>
      <w:r>
        <w:tab/>
        <w:t>The maximum excess shall be</w:t>
      </w:r>
      <w:bookmarkStart w:id="111" w:name="_Toc95039900"/>
      <w:bookmarkStart w:id="112" w:name="_Toc95145653"/>
      <w:bookmarkStart w:id="113" w:name="_Toc95145864"/>
      <w:bookmarkStart w:id="114" w:name="_Toc95301842"/>
      <w:bookmarkStart w:id="115" w:name="_Toc95302753"/>
      <w:bookmarkStart w:id="116" w:name="_Toc95571294"/>
      <w:bookmarkStart w:id="117" w:name="_Toc95571502"/>
      <w:bookmarkStart w:id="118" w:name="_Toc95635972"/>
      <w:bookmarkStart w:id="119" w:name="_Toc95645877"/>
      <w:bookmarkStart w:id="120" w:name="_Toc95647168"/>
      <w:bookmarkStart w:id="121" w:name="_Toc95710503"/>
      <w:bookmarkStart w:id="122" w:name="_Toc95716184"/>
      <w:bookmarkStart w:id="123" w:name="_Toc96154851"/>
      <w:bookmarkStart w:id="124" w:name="_Toc96227147"/>
      <w:bookmarkStart w:id="125" w:name="_Toc96836432"/>
      <w:bookmarkStart w:id="126" w:name="_Toc96842885"/>
      <w:bookmarkStart w:id="127" w:name="_Toc96845408"/>
      <w:bookmarkStart w:id="128" w:name="_Toc97003121"/>
      <w:bookmarkStart w:id="129" w:name="_Toc97010134"/>
      <w:bookmarkStart w:id="130" w:name="_Toc98580699"/>
      <w:r w:rsidR="003B10C8">
        <w:t xml:space="preserve"> 2% of the Specialist’s annual turnover or €5,000, whichever is the greater.</w:t>
      </w:r>
    </w:p>
    <w:p w14:paraId="0AAEC1E6" w14:textId="3C3E14D4" w:rsidR="00D370D4" w:rsidRDefault="00D370D4">
      <w:pPr>
        <w:pStyle w:val="normalindented0"/>
      </w:pPr>
      <w:r>
        <w:t>2.3</w:t>
      </w:r>
      <w:r>
        <w:tab/>
      </w:r>
      <w:r w:rsidR="00594154">
        <w:t>On or before the date of renewal of the professional indemnity insurance policy, and in any event when</w:t>
      </w:r>
      <w:r>
        <w:t xml:space="preserve"> it is reasonably requested to do so by the Employer, the Specialist shall produce for inspection satisfactory documentary evidence that its professional indemnity insurance is being maintained.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 </w:t>
      </w:r>
      <w:bookmarkStart w:id="131" w:name="_Toc98580700"/>
    </w:p>
    <w:p w14:paraId="6D51578A" w14:textId="77777777" w:rsidR="00D370D4" w:rsidRDefault="00D370D4">
      <w:pPr>
        <w:pStyle w:val="normalindented0"/>
      </w:pPr>
      <w:r>
        <w:t>2.4</w:t>
      </w:r>
      <w:r>
        <w:tab/>
        <w:t>The Specialist shall immediately notify the Employer of any cancellation, non-renewal or material reduction in the insurance.</w:t>
      </w:r>
      <w:bookmarkStart w:id="132" w:name="_Toc95039901"/>
      <w:bookmarkStart w:id="133" w:name="_Toc95145654"/>
      <w:bookmarkStart w:id="134" w:name="_Toc95145865"/>
      <w:bookmarkStart w:id="135" w:name="_Toc95301843"/>
      <w:bookmarkStart w:id="136" w:name="_Toc95302754"/>
      <w:bookmarkStart w:id="137" w:name="_Toc95571295"/>
      <w:bookmarkStart w:id="138" w:name="_Toc95571503"/>
      <w:bookmarkStart w:id="139" w:name="_Toc95635973"/>
      <w:bookmarkStart w:id="140" w:name="_Toc95645878"/>
      <w:bookmarkStart w:id="141" w:name="_Toc95647169"/>
      <w:bookmarkStart w:id="142" w:name="_Toc95710504"/>
      <w:bookmarkStart w:id="143" w:name="_Toc95716185"/>
      <w:bookmarkStart w:id="144" w:name="_Toc96154852"/>
      <w:bookmarkStart w:id="145" w:name="_Toc96227148"/>
      <w:bookmarkStart w:id="146" w:name="_Toc96836433"/>
      <w:bookmarkStart w:id="147" w:name="_Toc96842886"/>
      <w:bookmarkStart w:id="148" w:name="_Toc96845409"/>
      <w:bookmarkStart w:id="149" w:name="_Toc97003122"/>
      <w:bookmarkStart w:id="150" w:name="_Toc97010135"/>
      <w:bookmarkStart w:id="151" w:name="_Toc98580701"/>
      <w:bookmarkEnd w:id="131"/>
    </w:p>
    <w:p w14:paraId="78ADD190" w14:textId="6B75F9F8" w:rsidR="00594154" w:rsidRPr="00594154" w:rsidRDefault="00594154" w:rsidP="00945174">
      <w:pPr>
        <w:pStyle w:val="normalindented0"/>
        <w:numPr>
          <w:ilvl w:val="1"/>
          <w:numId w:val="44"/>
        </w:numPr>
        <w:ind w:left="567" w:hanging="567"/>
      </w:pPr>
      <w:r w:rsidRPr="00594154">
        <w:t xml:space="preserve">The </w:t>
      </w:r>
      <w:r>
        <w:t xml:space="preserve">Specialist </w:t>
      </w:r>
      <w:r w:rsidRPr="00594154">
        <w:t xml:space="preserve">agrees that, if at the date of this Agreement, it has in place Annual Aggregate Insurance at the level stated in the </w:t>
      </w:r>
      <w:r>
        <w:t>sub-c</w:t>
      </w:r>
      <w:r w:rsidRPr="00594154">
        <w:t xml:space="preserve">lause </w:t>
      </w:r>
      <w:r>
        <w:t>2</w:t>
      </w:r>
      <w:r w:rsidRPr="00594154">
        <w:t>.1</w:t>
      </w:r>
      <w:r>
        <w:t>a</w:t>
      </w:r>
      <w:r w:rsidRPr="00594154">
        <w:t>:</w:t>
      </w:r>
    </w:p>
    <w:p w14:paraId="3F4D69EA" w14:textId="0E893DA4" w:rsidR="00594154" w:rsidRPr="00594154" w:rsidRDefault="00594154" w:rsidP="00594154">
      <w:pPr>
        <w:pStyle w:val="normalindented0"/>
        <w:ind w:left="1134"/>
      </w:pPr>
      <w:r>
        <w:t xml:space="preserve">(a) </w:t>
      </w:r>
      <w:r>
        <w:tab/>
      </w:r>
      <w:r w:rsidRPr="00594154">
        <w:t xml:space="preserve">it shall monitor the EU and UK market at no longer than yearly intervals to establish whether (i) the Each and Every Insurance, or (ii) better cover than the cover in place at the later of the date of this Agreement or the latest relevant annual renewal, can be obtained at the Increased Premium Rates; and </w:t>
      </w:r>
    </w:p>
    <w:p w14:paraId="17E4FF5E" w14:textId="3EB66FDC" w:rsidR="00594154" w:rsidRPr="00594154" w:rsidRDefault="00594154" w:rsidP="00594154">
      <w:pPr>
        <w:pStyle w:val="normalindented0"/>
        <w:ind w:left="1134"/>
      </w:pPr>
      <w:r>
        <w:lastRenderedPageBreak/>
        <w:t>(b)</w:t>
      </w:r>
      <w:r>
        <w:tab/>
      </w:r>
      <w:r w:rsidRPr="00594154">
        <w:t>if the Each and Every Insurance:</w:t>
      </w:r>
    </w:p>
    <w:p w14:paraId="472565F5" w14:textId="77777777" w:rsidR="00594154" w:rsidRPr="00594154" w:rsidRDefault="00594154">
      <w:pPr>
        <w:pStyle w:val="normalindented0"/>
        <w:ind w:left="1701"/>
      </w:pPr>
      <w:r w:rsidRPr="00594154">
        <w:t>(i)</w:t>
      </w:r>
      <w:r w:rsidRPr="00594154">
        <w:tab/>
        <w:t xml:space="preserve">becomes available to at the Increased Premium Rates; or </w:t>
      </w:r>
    </w:p>
    <w:p w14:paraId="00C53350" w14:textId="04B4CDA6" w:rsidR="00594154" w:rsidRPr="00594154" w:rsidRDefault="00594154">
      <w:pPr>
        <w:pStyle w:val="normalindented0"/>
        <w:ind w:left="1701"/>
      </w:pPr>
      <w:r w:rsidRPr="00594154">
        <w:t>(ii)</w:t>
      </w:r>
      <w:r w:rsidRPr="00594154">
        <w:tab/>
        <w:t xml:space="preserve">is not available (or not available at the Increased Premium Rates) but better cover than the cover in place at the later of the date of this Agreement or the latest relevant annual renewal becomes available to the </w:t>
      </w:r>
      <w:r>
        <w:t xml:space="preserve">Specialist </w:t>
      </w:r>
      <w:r w:rsidRPr="00594154">
        <w:t>at the Increased Premium Rates,</w:t>
      </w:r>
    </w:p>
    <w:p w14:paraId="284E263B" w14:textId="22A236BC" w:rsidR="00594154" w:rsidRPr="00594154" w:rsidRDefault="00594154">
      <w:pPr>
        <w:pStyle w:val="normalindented0"/>
      </w:pPr>
      <w:r>
        <w:tab/>
      </w:r>
      <w:r w:rsidRPr="00594154">
        <w:t xml:space="preserve">the </w:t>
      </w:r>
      <w:r>
        <w:t xml:space="preserve">Specialist </w:t>
      </w:r>
      <w:r w:rsidRPr="00594154">
        <w:t xml:space="preserve">shall immediately effect such available cover (subject to having obtained the </w:t>
      </w:r>
      <w:r>
        <w:t>Employer</w:t>
      </w:r>
      <w:r w:rsidRPr="00594154">
        <w:t xml:space="preserve">’s prior written approval, such approval not to be unreasonably withheld or delayed) and notify the </w:t>
      </w:r>
      <w:r>
        <w:t xml:space="preserve">Employer </w:t>
      </w:r>
      <w:r w:rsidRPr="00594154">
        <w:t xml:space="preserve">in writing within seven days that the </w:t>
      </w:r>
      <w:r>
        <w:t xml:space="preserve">Specialist </w:t>
      </w:r>
      <w:r w:rsidRPr="00594154">
        <w:t xml:space="preserve">has so effected the cover. </w:t>
      </w:r>
    </w:p>
    <w:p w14:paraId="591D78AE" w14:textId="6299D05B" w:rsidR="00594154" w:rsidRPr="00594154" w:rsidRDefault="00594154">
      <w:pPr>
        <w:pStyle w:val="normalindented0"/>
      </w:pPr>
      <w:r>
        <w:tab/>
      </w:r>
      <w:r w:rsidRPr="00594154">
        <w:t>For the purposes of this Agreement, the “</w:t>
      </w:r>
      <w:r w:rsidRPr="00594154">
        <w:rPr>
          <w:b/>
          <w:bCs/>
        </w:rPr>
        <w:t>Increased Premium Rates</w:t>
      </w:r>
      <w:r w:rsidRPr="00594154">
        <w:t xml:space="preserve">” means premium rates that do not exceed 125% of the premium rates payable by the </w:t>
      </w:r>
      <w:r>
        <w:t xml:space="preserve">Specialist </w:t>
      </w:r>
      <w:r w:rsidRPr="00594154">
        <w:t xml:space="preserve">for cover on an annual aggregate basis at the time of the applicable annual renewal PROVIDED THAT any difference between (i) premium rates for cover on an annual aggregate basis and (ii) premium rates for the Each and Every Insurance or better cover than the cover in place at the later of the date of this Agreement or the latest relevant annual renewal (whichever is applicable), is not due to any act, omission, default, claim, notice of claim, negligence or otherwise of or against the </w:t>
      </w:r>
      <w:r>
        <w:t>Specialist</w:t>
      </w:r>
      <w:r w:rsidRPr="00594154">
        <w:t>.</w:t>
      </w:r>
    </w:p>
    <w:p w14:paraId="64983D4F" w14:textId="77777777" w:rsidR="00D370D4" w:rsidRDefault="00D370D4">
      <w:pPr>
        <w:pStyle w:val="Heading3"/>
      </w:pPr>
      <w:r>
        <w:t>3.</w:t>
      </w:r>
      <w:r>
        <w:tab/>
        <w:t>Copyright</w:t>
      </w:r>
      <w:bookmarkStart w:id="152" w:name="_Toc95039902"/>
      <w:bookmarkStart w:id="153" w:name="_Toc95145655"/>
      <w:bookmarkStart w:id="154" w:name="_Toc95145866"/>
      <w:bookmarkStart w:id="155" w:name="_Toc95301844"/>
      <w:bookmarkStart w:id="156" w:name="_Toc95302755"/>
      <w:bookmarkStart w:id="157" w:name="_Toc95571296"/>
      <w:bookmarkStart w:id="158" w:name="_Toc95571504"/>
      <w:bookmarkStart w:id="159" w:name="_Toc95635974"/>
      <w:bookmarkStart w:id="160" w:name="_Toc95645879"/>
      <w:bookmarkStart w:id="161" w:name="_Toc95647170"/>
      <w:bookmarkStart w:id="162" w:name="_Toc95710505"/>
      <w:bookmarkStart w:id="163" w:name="_Toc95716186"/>
      <w:bookmarkStart w:id="164" w:name="_Toc96154853"/>
      <w:bookmarkStart w:id="165" w:name="_Toc96227149"/>
      <w:bookmarkStart w:id="166" w:name="_Toc96836434"/>
      <w:bookmarkStart w:id="167" w:name="_Toc96842887"/>
      <w:bookmarkStart w:id="168" w:name="_Toc96845410"/>
      <w:bookmarkStart w:id="169" w:name="_Toc97003123"/>
      <w:bookmarkStart w:id="170" w:name="_Toc97010136"/>
      <w:bookmarkStart w:id="171" w:name="_Toc98580702"/>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F74DEC9" w14:textId="77777777" w:rsidR="00C24EAF" w:rsidRDefault="00D370D4">
      <w:pPr>
        <w:pStyle w:val="normalindented0"/>
      </w:pPr>
      <w:r w:rsidRPr="002030D3">
        <w:rPr>
          <w:rFonts w:cstheme="minorHAnsi"/>
        </w:rPr>
        <w:t>3.1</w:t>
      </w:r>
      <w:r w:rsidR="003E0584" w:rsidRPr="002030D3">
        <w:rPr>
          <w:rStyle w:val="FootnoteReference"/>
          <w:rFonts w:asciiTheme="minorHAnsi" w:hAnsiTheme="minorHAnsi" w:cstheme="minorHAnsi"/>
          <w:sz w:val="22"/>
        </w:rPr>
        <w:footnoteReference w:id="6"/>
      </w:r>
      <w:r>
        <w:tab/>
      </w:r>
      <w:r w:rsidR="003C7682">
        <w:fldChar w:fldCharType="begin">
          <w:ffData>
            <w:name w:val=""/>
            <w:enabled/>
            <w:calcOnExit w:val="0"/>
            <w:textInput>
              <w:default w:val="Ownership of and copyright in all Contractor's Documents provided or produced by or on behalf of the Specialist will transfer to the Employer when the Employer receives them."/>
            </w:textInput>
          </w:ffData>
        </w:fldChar>
      </w:r>
      <w:r w:rsidR="003C7682">
        <w:instrText xml:space="preserve"> FORMTEXT </w:instrText>
      </w:r>
      <w:r w:rsidR="003C7682">
        <w:fldChar w:fldCharType="separate"/>
      </w:r>
      <w:r w:rsidR="003C7682">
        <w:rPr>
          <w:noProof/>
        </w:rPr>
        <w:t>Ownership of and copyright in all Contractor's Documents provided or produced by or on behalf of the Specialist will transfer to the Employer when the Employer receives them.</w:t>
      </w:r>
      <w:r w:rsidR="003C7682">
        <w:fldChar w:fldCharType="end"/>
      </w:r>
    </w:p>
    <w:p w14:paraId="01938BC2" w14:textId="4A94A3D5" w:rsidR="00D370D4" w:rsidRDefault="00D370D4">
      <w:pPr>
        <w:pStyle w:val="normalindented0"/>
      </w:pPr>
      <w:r>
        <w:t>3.2</w:t>
      </w:r>
      <w:r>
        <w:tab/>
        <w:t xml:space="preserve">The </w:t>
      </w:r>
      <w:r w:rsidR="008F74AC" w:rsidRPr="00A20808">
        <w:t>intellectual property rights</w:t>
      </w:r>
      <w:r w:rsidR="008F74AC">
        <w:t xml:space="preserve"> </w:t>
      </w:r>
      <w:r>
        <w:t>in all drawings, designs, reports, specifications, calculations and other similar documents and written information (including all information stored on any disk, computer or processing facility) obtained or provided by or on behalf of the Specialist in connection with the Works</w:t>
      </w:r>
      <w:r w:rsidR="00EB6587">
        <w:t>,</w:t>
      </w:r>
      <w:r w:rsidR="00EB6587" w:rsidRPr="00EB6587">
        <w:t xml:space="preserve"> </w:t>
      </w:r>
      <w:r w:rsidR="003C7682">
        <w:fldChar w:fldCharType="begin">
          <w:ffData>
            <w:name w:val=""/>
            <w:enabled/>
            <w:calcOnExit w:val="0"/>
            <w:textInput>
              <w:default w:val="other than Contractors Documents"/>
            </w:textInput>
          </w:ffData>
        </w:fldChar>
      </w:r>
      <w:r w:rsidR="003C7682">
        <w:instrText xml:space="preserve"> FORMTEXT </w:instrText>
      </w:r>
      <w:r w:rsidR="003C7682">
        <w:fldChar w:fldCharType="separate"/>
      </w:r>
      <w:r w:rsidR="003C7682">
        <w:rPr>
          <w:noProof/>
        </w:rPr>
        <w:t>other than Contractors Documents</w:t>
      </w:r>
      <w:r w:rsidR="003C7682">
        <w:fldChar w:fldCharType="end"/>
      </w:r>
      <w:r w:rsidRPr="002030D3">
        <w:rPr>
          <w:rStyle w:val="FootnoteReference"/>
          <w:rFonts w:asciiTheme="minorHAnsi" w:hAnsiTheme="minorHAnsi" w:cstheme="minorHAnsi"/>
          <w:sz w:val="22"/>
        </w:rPr>
        <w:footnoteReference w:id="7"/>
      </w:r>
      <w:r>
        <w:t xml:space="preserve"> (</w:t>
      </w:r>
      <w:r>
        <w:rPr>
          <w:b/>
        </w:rPr>
        <w:t>Design Information</w:t>
      </w:r>
      <w:r>
        <w:t>) will remain vested in the Specialist.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t xml:space="preserve"> </w:t>
      </w:r>
      <w:bookmarkStart w:id="172" w:name="_Toc95039903"/>
      <w:bookmarkStart w:id="173" w:name="_Toc95145656"/>
      <w:bookmarkStart w:id="174" w:name="_Toc95145867"/>
      <w:bookmarkStart w:id="175" w:name="_Toc95301845"/>
      <w:bookmarkStart w:id="176" w:name="_Toc95302756"/>
      <w:bookmarkStart w:id="177" w:name="_Toc95571297"/>
      <w:bookmarkStart w:id="178" w:name="_Toc95571505"/>
      <w:bookmarkStart w:id="179" w:name="_Toc95635975"/>
      <w:bookmarkStart w:id="180" w:name="_Toc95645880"/>
      <w:bookmarkStart w:id="181" w:name="_Toc95647171"/>
      <w:bookmarkStart w:id="182" w:name="_Toc95710506"/>
      <w:bookmarkStart w:id="183" w:name="_Toc95716187"/>
      <w:bookmarkStart w:id="184" w:name="_Toc96154854"/>
      <w:bookmarkStart w:id="185" w:name="_Toc96227150"/>
      <w:bookmarkStart w:id="186" w:name="_Toc96836435"/>
      <w:bookmarkStart w:id="187" w:name="_Toc96842888"/>
      <w:bookmarkStart w:id="188" w:name="_Toc96845411"/>
      <w:bookmarkStart w:id="189" w:name="_Toc97003124"/>
      <w:bookmarkStart w:id="190" w:name="_Toc97010137"/>
      <w:bookmarkStart w:id="191" w:name="_Toc98580703"/>
    </w:p>
    <w:p w14:paraId="14653093" w14:textId="77777777" w:rsidR="00D370D4" w:rsidRDefault="00D370D4">
      <w:pPr>
        <w:pStyle w:val="normalindented0"/>
      </w:pPr>
      <w:r>
        <w:t>3.3</w:t>
      </w:r>
      <w:r>
        <w:tab/>
        <w:t>The Specialist grants to the Employer, and all those authorised by it, an irrevocable royalty free non-exclusive licence to copy and use Design Information and to reproduce the designs contained in them for any purpose related to the Works including, but without limitation, to construct, complete, maintain, extend, let, sell, promote, advertise, reinstate and repair the Works.</w:t>
      </w:r>
      <w:bookmarkStart w:id="192" w:name="_Toc95039905"/>
      <w:bookmarkStart w:id="193" w:name="_Toc95145658"/>
      <w:bookmarkStart w:id="194" w:name="_Toc95145869"/>
      <w:bookmarkStart w:id="195" w:name="_Toc95301847"/>
      <w:bookmarkStart w:id="196" w:name="_Toc95302758"/>
      <w:bookmarkStart w:id="197" w:name="_Toc95571299"/>
      <w:bookmarkStart w:id="198" w:name="_Toc95571507"/>
      <w:bookmarkStart w:id="199" w:name="_Toc95635977"/>
      <w:bookmarkStart w:id="200" w:name="_Toc95645882"/>
      <w:bookmarkStart w:id="201" w:name="_Toc95647173"/>
      <w:bookmarkStart w:id="202" w:name="_Toc95710508"/>
      <w:bookmarkStart w:id="203" w:name="_Toc95716189"/>
      <w:bookmarkStart w:id="204" w:name="_Toc96154856"/>
      <w:bookmarkStart w:id="205" w:name="_Toc96227152"/>
      <w:bookmarkStart w:id="206" w:name="_Toc96836437"/>
      <w:bookmarkStart w:id="207" w:name="_Toc96842890"/>
      <w:bookmarkStart w:id="208" w:name="_Toc96845413"/>
      <w:bookmarkStart w:id="209" w:name="_Toc97003126"/>
      <w:bookmarkStart w:id="210" w:name="_Toc97010139"/>
      <w:bookmarkStart w:id="211" w:name="_Toc9858070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905397E" w14:textId="77777777" w:rsidR="00D370D4" w:rsidRDefault="00D370D4">
      <w:pPr>
        <w:pStyle w:val="normalindented0"/>
      </w:pPr>
      <w:r>
        <w:t>3.4</w:t>
      </w:r>
      <w:r>
        <w:tab/>
        <w:t>The Specialist will not be liable for any use by the Employer of the Contractor’s Documents or Design Information for any purpose other than that for which the Specialist prepared and provided them.</w:t>
      </w:r>
      <w:bookmarkStart w:id="212" w:name="_Toc95039906"/>
      <w:bookmarkStart w:id="213" w:name="_Toc95145659"/>
      <w:bookmarkStart w:id="214" w:name="_Toc95145870"/>
      <w:bookmarkStart w:id="215" w:name="_Toc95301848"/>
      <w:bookmarkStart w:id="216" w:name="_Toc95302759"/>
      <w:bookmarkStart w:id="217" w:name="_Toc95571300"/>
      <w:bookmarkStart w:id="218" w:name="_Toc95571508"/>
      <w:bookmarkStart w:id="219" w:name="_Toc95635978"/>
      <w:bookmarkStart w:id="220" w:name="_Toc95645883"/>
      <w:bookmarkStart w:id="221" w:name="_Toc95647174"/>
      <w:bookmarkStart w:id="222" w:name="_Toc95710509"/>
      <w:bookmarkStart w:id="223" w:name="_Toc95716190"/>
      <w:bookmarkStart w:id="224" w:name="_Toc96154857"/>
      <w:bookmarkStart w:id="225" w:name="_Toc96227153"/>
      <w:bookmarkStart w:id="226" w:name="_Toc96836438"/>
      <w:bookmarkStart w:id="227" w:name="_Toc96842891"/>
      <w:bookmarkStart w:id="228" w:name="_Toc96845414"/>
      <w:bookmarkStart w:id="229" w:name="_Toc97003127"/>
      <w:bookmarkStart w:id="230" w:name="_Toc97010140"/>
      <w:bookmarkStart w:id="231" w:name="_Toc98580706"/>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87B5DB2" w14:textId="77777777" w:rsidR="00D370D4" w:rsidRDefault="00D370D4">
      <w:pPr>
        <w:pStyle w:val="normalindented0"/>
      </w:pPr>
      <w:r>
        <w:t>3.5</w:t>
      </w:r>
      <w:r>
        <w:tab/>
        <w:t>The Specialist shall pay and indemnify the Employer against all royalties and other sums for the supply and use of any patented or copyrighted articles, processes, information or investigations required to perform its duties under the Contract.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 xml:space="preserve"> </w:t>
      </w:r>
      <w:bookmarkStart w:id="232" w:name="_Toc95039907"/>
      <w:bookmarkStart w:id="233" w:name="_Toc95145660"/>
      <w:bookmarkStart w:id="234" w:name="_Toc95145871"/>
      <w:bookmarkStart w:id="235" w:name="_Toc95301849"/>
      <w:bookmarkStart w:id="236" w:name="_Toc95302760"/>
      <w:bookmarkStart w:id="237" w:name="_Toc95571301"/>
      <w:bookmarkStart w:id="238" w:name="_Toc95571509"/>
      <w:bookmarkStart w:id="239" w:name="_Toc95635979"/>
      <w:bookmarkStart w:id="240" w:name="_Toc95645884"/>
      <w:bookmarkStart w:id="241" w:name="_Toc95647175"/>
      <w:bookmarkStart w:id="242" w:name="_Toc95710510"/>
      <w:bookmarkStart w:id="243" w:name="_Toc95716191"/>
      <w:bookmarkStart w:id="244" w:name="_Toc96154858"/>
      <w:bookmarkStart w:id="245" w:name="_Toc96227154"/>
      <w:bookmarkStart w:id="246" w:name="_Toc96836439"/>
      <w:bookmarkStart w:id="247" w:name="_Toc96842892"/>
      <w:bookmarkStart w:id="248" w:name="_Toc96845415"/>
      <w:bookmarkStart w:id="249" w:name="_Toc97003128"/>
      <w:bookmarkStart w:id="250" w:name="_Toc97010141"/>
      <w:bookmarkStart w:id="251" w:name="_Toc98580707"/>
    </w:p>
    <w:p w14:paraId="1FC6395D" w14:textId="77777777" w:rsidR="00D370D4" w:rsidRDefault="00D370D4">
      <w:pPr>
        <w:pStyle w:val="normalindented0"/>
      </w:pPr>
      <w:r>
        <w:t>3.6</w:t>
      </w:r>
      <w:r>
        <w:tab/>
        <w:t>The Specialist shall, on reasonable demand, produce to the Employer a copy of all the Contractor’s Documents and Design Information.</w:t>
      </w:r>
      <w:bookmarkStart w:id="252" w:name="_Toc95039908"/>
      <w:bookmarkStart w:id="253" w:name="_Toc95145661"/>
      <w:bookmarkStart w:id="254" w:name="_Toc95145872"/>
      <w:bookmarkStart w:id="255" w:name="_Toc95301850"/>
      <w:bookmarkStart w:id="256" w:name="_Toc95302761"/>
      <w:bookmarkStart w:id="257" w:name="_Toc95571302"/>
      <w:bookmarkStart w:id="258" w:name="_Toc95571510"/>
      <w:bookmarkStart w:id="259" w:name="_Toc95635980"/>
      <w:bookmarkStart w:id="260" w:name="_Toc95645885"/>
      <w:bookmarkStart w:id="261" w:name="_Toc95647176"/>
      <w:bookmarkStart w:id="262" w:name="_Toc95710511"/>
      <w:bookmarkStart w:id="263" w:name="_Toc95716192"/>
      <w:bookmarkStart w:id="264" w:name="_Toc96154859"/>
      <w:bookmarkStart w:id="265" w:name="_Toc96227155"/>
      <w:bookmarkStart w:id="266" w:name="_Toc96836440"/>
      <w:bookmarkStart w:id="267" w:name="_Toc96842893"/>
      <w:bookmarkStart w:id="268" w:name="_Toc96845416"/>
      <w:bookmarkStart w:id="269" w:name="_Toc97003129"/>
      <w:bookmarkStart w:id="270" w:name="_Toc97010142"/>
      <w:bookmarkStart w:id="271" w:name="_Toc98580708"/>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2936FC1" w14:textId="77777777" w:rsidR="00D370D4" w:rsidRDefault="00D370D4">
      <w:pPr>
        <w:pStyle w:val="normalindented0"/>
      </w:pPr>
      <w:r>
        <w:t>3.7</w:t>
      </w:r>
      <w:r>
        <w:tab/>
        <w:t>The Specialist shall indemnify the Employer against losses, liability, damages, claims, proceedings and costs suffered or incurred by reason of the Specialist infringing or being held to have infringed any copyright or other intellectual property rights in any Contractor’s Documents or Design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t>.</w:t>
      </w:r>
      <w:bookmarkStart w:id="272" w:name="_Toc95039911"/>
      <w:bookmarkStart w:id="273" w:name="_Toc95145664"/>
      <w:bookmarkStart w:id="274" w:name="_Toc95145875"/>
      <w:bookmarkStart w:id="275" w:name="_Toc95301853"/>
      <w:bookmarkStart w:id="276" w:name="_Toc95302764"/>
      <w:bookmarkStart w:id="277" w:name="_Toc95571305"/>
      <w:bookmarkStart w:id="278" w:name="_Toc95571513"/>
      <w:bookmarkStart w:id="279" w:name="_Toc95635983"/>
      <w:bookmarkStart w:id="280" w:name="_Toc95645886"/>
      <w:bookmarkStart w:id="281" w:name="_Toc95647177"/>
      <w:bookmarkStart w:id="282" w:name="_Toc95710512"/>
      <w:bookmarkStart w:id="283" w:name="_Toc95716193"/>
      <w:bookmarkStart w:id="284" w:name="_Toc96154860"/>
      <w:bookmarkStart w:id="285" w:name="_Toc96227156"/>
      <w:bookmarkStart w:id="286" w:name="_Toc96836441"/>
      <w:bookmarkStart w:id="287" w:name="_Toc96842894"/>
      <w:bookmarkStart w:id="288" w:name="_Toc96845417"/>
      <w:bookmarkStart w:id="289" w:name="_Toc97003130"/>
      <w:bookmarkStart w:id="290" w:name="_Toc97010143"/>
      <w:bookmarkStart w:id="291" w:name="_Toc98580709"/>
    </w:p>
    <w:p w14:paraId="3D32FB78" w14:textId="77777777" w:rsidR="00D370D4" w:rsidRDefault="00D370D4">
      <w:pPr>
        <w:pStyle w:val="Heading3"/>
      </w:pPr>
      <w:r>
        <w:t>4.</w:t>
      </w:r>
      <w:r>
        <w:tab/>
        <w:t>Assignment</w:t>
      </w:r>
      <w:bookmarkStart w:id="292" w:name="_Toc95039912"/>
      <w:bookmarkStart w:id="293" w:name="_Toc95145665"/>
      <w:bookmarkStart w:id="294" w:name="_Toc95145876"/>
      <w:bookmarkStart w:id="295" w:name="_Toc95301854"/>
      <w:bookmarkStart w:id="296" w:name="_Toc95302765"/>
      <w:bookmarkStart w:id="297" w:name="_Toc95571306"/>
      <w:bookmarkStart w:id="298" w:name="_Toc95571514"/>
      <w:bookmarkStart w:id="299" w:name="_Toc95635984"/>
      <w:bookmarkStart w:id="300" w:name="_Toc95645887"/>
      <w:bookmarkStart w:id="301" w:name="_Toc95647178"/>
      <w:bookmarkStart w:id="302" w:name="_Toc95710513"/>
      <w:bookmarkStart w:id="303" w:name="_Toc95716194"/>
      <w:bookmarkStart w:id="304" w:name="_Toc96154861"/>
      <w:bookmarkStart w:id="305" w:name="_Toc96227157"/>
      <w:bookmarkStart w:id="306" w:name="_Toc96836442"/>
      <w:bookmarkStart w:id="307" w:name="_Toc96842895"/>
      <w:bookmarkStart w:id="308" w:name="_Toc96845418"/>
      <w:bookmarkStart w:id="309" w:name="_Toc97003131"/>
      <w:bookmarkStart w:id="310" w:name="_Toc97010144"/>
      <w:bookmarkStart w:id="311" w:name="_Toc98580710"/>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7E5FD33" w14:textId="4020128F" w:rsidR="00D370D4" w:rsidRDefault="00D370D4">
      <w:pPr>
        <w:pStyle w:val="normalindented0"/>
      </w:pPr>
      <w:r>
        <w:tab/>
        <w:t xml:space="preserve">The </w:t>
      </w:r>
      <w:r w:rsidR="00594154">
        <w:t xml:space="preserve">Employer may assign the </w:t>
      </w:r>
      <w:r>
        <w:t xml:space="preserve">benefit of this </w:t>
      </w:r>
      <w:r w:rsidR="00715655">
        <w:t>Agreement</w:t>
      </w:r>
      <w:r>
        <w:t xml:space="preserve"> </w:t>
      </w:r>
      <w:bookmarkStart w:id="312" w:name="_Toc95039913"/>
      <w:bookmarkStart w:id="313" w:name="_Toc95145666"/>
      <w:bookmarkStart w:id="314" w:name="_Toc95145877"/>
      <w:bookmarkStart w:id="315" w:name="_Toc95301855"/>
      <w:bookmarkStart w:id="316" w:name="_Toc95302766"/>
      <w:bookmarkStart w:id="317" w:name="_Toc95571307"/>
      <w:bookmarkStart w:id="318" w:name="_Toc95571515"/>
      <w:bookmarkStart w:id="319" w:name="_Toc95635985"/>
      <w:bookmarkStart w:id="320" w:name="_Toc95645888"/>
      <w:bookmarkStart w:id="321" w:name="_Toc95647179"/>
      <w:bookmarkStart w:id="322" w:name="_Toc95710514"/>
      <w:bookmarkStart w:id="323" w:name="_Toc95716195"/>
      <w:bookmarkStart w:id="324" w:name="_Toc96154862"/>
      <w:bookmarkStart w:id="325" w:name="_Toc96227158"/>
      <w:bookmarkStart w:id="326" w:name="_Toc96836443"/>
      <w:bookmarkStart w:id="327" w:name="_Toc96842896"/>
      <w:bookmarkStart w:id="328" w:name="_Toc96845419"/>
      <w:bookmarkStart w:id="329" w:name="_Toc97003132"/>
      <w:bookmarkStart w:id="330" w:name="_Toc97010145"/>
      <w:bookmarkStart w:id="331" w:name="_Toc9858071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00594154">
        <w:t>on three occasions without the consent of the Specialist. Thereafter, any further assignment shall require the consent of the Specialist with such consent not to be unreasonably withheld or delayed</w:t>
      </w:r>
      <w:r>
        <w:t>.</w:t>
      </w:r>
    </w:p>
    <w:p w14:paraId="7D2F8483" w14:textId="77777777" w:rsidR="00D370D4" w:rsidRDefault="00D370D4">
      <w:pPr>
        <w:pStyle w:val="Heading3"/>
      </w:pPr>
      <w:r>
        <w:lastRenderedPageBreak/>
        <w:t>5.</w:t>
      </w:r>
      <w:r>
        <w:tab/>
        <w:t>Step In</w:t>
      </w:r>
      <w:bookmarkStart w:id="332" w:name="_Toc95039914"/>
      <w:bookmarkStart w:id="333" w:name="_Toc95145667"/>
      <w:bookmarkStart w:id="334" w:name="_Toc95145878"/>
      <w:bookmarkStart w:id="335" w:name="_Toc95301856"/>
      <w:bookmarkStart w:id="336" w:name="_Toc95302767"/>
      <w:bookmarkStart w:id="337" w:name="_Toc95571308"/>
      <w:bookmarkStart w:id="338" w:name="_Toc95571516"/>
      <w:bookmarkStart w:id="339" w:name="_Toc95635986"/>
      <w:bookmarkStart w:id="340" w:name="_Toc95645889"/>
      <w:bookmarkStart w:id="341" w:name="_Toc95647180"/>
      <w:bookmarkStart w:id="342" w:name="_Toc95710515"/>
      <w:bookmarkStart w:id="343" w:name="_Toc95716196"/>
      <w:bookmarkStart w:id="344" w:name="_Toc96154863"/>
      <w:bookmarkStart w:id="345" w:name="_Toc96227159"/>
      <w:bookmarkStart w:id="346" w:name="_Toc96836444"/>
      <w:bookmarkStart w:id="347" w:name="_Toc96842897"/>
      <w:bookmarkStart w:id="348" w:name="_Toc96845420"/>
      <w:bookmarkStart w:id="349" w:name="_Toc97003133"/>
      <w:bookmarkStart w:id="350" w:name="_Toc97010146"/>
      <w:bookmarkStart w:id="351" w:name="_Toc9858071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2FB8084" w14:textId="0A19A40F" w:rsidR="00206333" w:rsidRDefault="00D370D4">
      <w:pPr>
        <w:pStyle w:val="normalindented0"/>
      </w:pPr>
      <w:r>
        <w:t>5.1</w:t>
      </w:r>
      <w:r>
        <w:tab/>
        <w:t xml:space="preserve">The Employer has no authority under this </w:t>
      </w:r>
      <w:r w:rsidR="00715655">
        <w:t>Agreement</w:t>
      </w:r>
      <w:r>
        <w:t xml:space="preserve"> to issue any instruction to the Specialist in relation to the Specialist’s duties under the Contract, unless and until the Employer has given notice under sub-clause 5.3</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t xml:space="preserve"> below.</w:t>
      </w:r>
      <w:bookmarkStart w:id="352" w:name="_Toc95039916"/>
      <w:bookmarkStart w:id="353" w:name="_Toc95145669"/>
      <w:bookmarkStart w:id="354" w:name="_Toc95145880"/>
      <w:bookmarkStart w:id="355" w:name="_Toc95301858"/>
      <w:bookmarkStart w:id="356" w:name="_Toc95302769"/>
      <w:bookmarkStart w:id="357" w:name="_Toc95571310"/>
      <w:bookmarkStart w:id="358" w:name="_Toc95571518"/>
      <w:bookmarkStart w:id="359" w:name="_Toc95635988"/>
      <w:bookmarkStart w:id="360" w:name="_Toc95645891"/>
      <w:bookmarkStart w:id="361" w:name="_Toc95647182"/>
      <w:bookmarkStart w:id="362" w:name="_Toc95710517"/>
      <w:bookmarkStart w:id="363" w:name="_Toc95716198"/>
      <w:bookmarkStart w:id="364" w:name="_Toc96154865"/>
      <w:bookmarkStart w:id="365" w:name="_Toc96227161"/>
      <w:bookmarkStart w:id="366" w:name="_Toc96836446"/>
      <w:bookmarkStart w:id="367" w:name="_Toc96842899"/>
      <w:bookmarkStart w:id="368" w:name="_Toc96845422"/>
      <w:bookmarkStart w:id="369" w:name="_Toc97003135"/>
      <w:bookmarkStart w:id="370" w:name="_Toc97010148"/>
      <w:bookmarkStart w:id="371" w:name="_Toc98580714"/>
    </w:p>
    <w:p w14:paraId="7807866F" w14:textId="50BD0BE9" w:rsidR="008E35A6" w:rsidRDefault="004F4792" w:rsidP="004F4792">
      <w:pPr>
        <w:pStyle w:val="normalindented0"/>
      </w:pPr>
      <w:r>
        <w:t>5.2</w:t>
      </w:r>
      <w:r>
        <w:tab/>
        <w:t>The Specialist agrees that</w:t>
      </w:r>
      <w:r w:rsidR="008E35A6">
        <w:t>:</w:t>
      </w:r>
    </w:p>
    <w:p w14:paraId="07B8603F" w14:textId="5FCF2940" w:rsidR="008E35A6" w:rsidRDefault="004F4792" w:rsidP="00945174">
      <w:pPr>
        <w:pStyle w:val="normalindented0"/>
        <w:numPr>
          <w:ilvl w:val="1"/>
          <w:numId w:val="48"/>
        </w:numPr>
      </w:pPr>
      <w:r>
        <w:t>it will not, without first giving the Employer written notice</w:t>
      </w:r>
      <w:r w:rsidR="008E35A6">
        <w:t xml:space="preserve"> (a </w:t>
      </w:r>
      <w:r w:rsidR="008E35A6" w:rsidRPr="009A0915">
        <w:rPr>
          <w:b/>
          <w:bCs/>
        </w:rPr>
        <w:t>“Discontinuance Notice”)</w:t>
      </w:r>
      <w:r w:rsidRPr="009A0915">
        <w:rPr>
          <w:b/>
          <w:bCs/>
        </w:rPr>
        <w:t>,</w:t>
      </w:r>
      <w:r>
        <w:t xml:space="preserve"> exercise any right of termination of the Contract, or treat the Contract as having been repudiated, or discontinue carrying out the Contract</w:t>
      </w:r>
      <w:r w:rsidR="008E35A6">
        <w:t>;</w:t>
      </w:r>
    </w:p>
    <w:p w14:paraId="0CE9951E" w14:textId="75B76877" w:rsidR="008E35A6" w:rsidRDefault="004F4792" w:rsidP="00945174">
      <w:pPr>
        <w:pStyle w:val="normalindented0"/>
        <w:numPr>
          <w:ilvl w:val="1"/>
          <w:numId w:val="48"/>
        </w:numPr>
      </w:pPr>
      <w:r>
        <w:t xml:space="preserve">the </w:t>
      </w:r>
      <w:r w:rsidR="008E35A6">
        <w:t xml:space="preserve">Discontinuance Notice </w:t>
      </w:r>
      <w:r>
        <w:t>must be accompanied by all of the information referred to in sub-clause 5.5 below</w:t>
      </w:r>
      <w:r w:rsidR="008E35A6">
        <w:t xml:space="preserve"> (the </w:t>
      </w:r>
      <w:r w:rsidR="008E35A6" w:rsidRPr="009A0915">
        <w:rPr>
          <w:b/>
          <w:bCs/>
        </w:rPr>
        <w:t>“Particulars”</w:t>
      </w:r>
      <w:r w:rsidR="008E35A6" w:rsidRPr="009A0915">
        <w:t>);</w:t>
      </w:r>
      <w:r w:rsidR="007567B2">
        <w:t xml:space="preserve"> and</w:t>
      </w:r>
    </w:p>
    <w:p w14:paraId="7DD63466" w14:textId="3B8EE970" w:rsidR="004F4792" w:rsidRDefault="008E35A6" w:rsidP="00945174">
      <w:pPr>
        <w:pStyle w:val="normalindented0"/>
        <w:numPr>
          <w:ilvl w:val="1"/>
          <w:numId w:val="48"/>
        </w:numPr>
      </w:pPr>
      <w:r>
        <w:t xml:space="preserve">its </w:t>
      </w:r>
      <w:r w:rsidR="004F4792">
        <w:t>rights of termination (and the like) will cease if</w:t>
      </w:r>
      <w:r>
        <w:t>, within</w:t>
      </w:r>
      <w:r w:rsidR="004F4792">
        <w:t xml:space="preserve"> </w:t>
      </w:r>
      <w:r w:rsidR="00103B1D">
        <w:t>28</w:t>
      </w:r>
      <w:r>
        <w:t xml:space="preserve"> days from receipt of the Discontinuance Notice and all Particulars,</w:t>
      </w:r>
      <w:r w:rsidR="004F4792">
        <w:t xml:space="preserve"> the Employer gives notice to the Specialist under sub-clause 5.3 below.</w:t>
      </w:r>
    </w:p>
    <w:p w14:paraId="520C30DF" w14:textId="775E3E5F" w:rsidR="00D370D4" w:rsidRDefault="00D370D4">
      <w:pPr>
        <w:pStyle w:val="normalindented0"/>
      </w:pPr>
      <w:bookmarkStart w:id="372" w:name="_Toc95039915"/>
      <w:bookmarkStart w:id="373" w:name="_Toc95145668"/>
      <w:bookmarkStart w:id="374" w:name="_Toc95145879"/>
      <w:bookmarkStart w:id="375" w:name="_Toc95301857"/>
      <w:bookmarkStart w:id="376" w:name="_Toc95302768"/>
      <w:bookmarkStart w:id="377" w:name="_Toc95571309"/>
      <w:bookmarkStart w:id="378" w:name="_Toc95571517"/>
      <w:bookmarkStart w:id="379" w:name="_Toc95635987"/>
      <w:bookmarkStart w:id="380" w:name="_Toc95645890"/>
      <w:bookmarkStart w:id="381" w:name="_Toc95647181"/>
      <w:bookmarkStart w:id="382" w:name="_Toc95710516"/>
      <w:bookmarkStart w:id="383" w:name="_Toc95716197"/>
      <w:bookmarkStart w:id="384" w:name="_Toc96154864"/>
      <w:bookmarkStart w:id="385" w:name="_Toc96227160"/>
      <w:bookmarkStart w:id="386" w:name="_Toc96836445"/>
      <w:bookmarkStart w:id="387" w:name="_Toc96842898"/>
      <w:bookmarkStart w:id="388" w:name="_Toc96845421"/>
      <w:bookmarkStart w:id="389" w:name="_Toc97003134"/>
      <w:bookmarkStart w:id="390" w:name="_Toc97010147"/>
      <w:bookmarkStart w:id="391" w:name="_Toc98580713"/>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t>5.3</w:t>
      </w:r>
      <w:r>
        <w:tab/>
        <w:t>The Specialist agrees that, if the Employer gives notice requiring the Specialist to accept the Employer’s instructions to the exclusion of the Contractor, the Specialist will</w:t>
      </w:r>
      <w:r w:rsidR="008E35A6">
        <w:t>, subject to sub-clause 5.4 below,</w:t>
      </w:r>
      <w:r>
        <w:t xml:space="preserve"> deal with and accept instructions solely from the Employer in substitution for the Contractor as if the Employer had appointed the Specialist originally on the terms of the Contract.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890A91E" w14:textId="7CD08569" w:rsidR="008E35A6" w:rsidRDefault="00D370D4">
      <w:pPr>
        <w:pStyle w:val="normalindented0"/>
      </w:pPr>
      <w:r>
        <w:t>5.4</w:t>
      </w:r>
      <w:r>
        <w:tab/>
      </w:r>
      <w:r w:rsidR="008E35A6">
        <w:t xml:space="preserve">If </w:t>
      </w:r>
      <w:r>
        <w:t xml:space="preserve">the Employer gives notice under sub-clause 5.3 above, the Employer </w:t>
      </w:r>
      <w:r w:rsidR="007567B2">
        <w:t>shall be</w:t>
      </w:r>
      <w:r>
        <w:t xml:space="preserve"> liable for payment of amounts payable to the Specialist under the Contract </w:t>
      </w:r>
      <w:r w:rsidR="008E35A6">
        <w:t>save that the Employer shall have no liability to the Specialist:</w:t>
      </w:r>
    </w:p>
    <w:p w14:paraId="38BBA9E9" w14:textId="62D74AED" w:rsidR="00D370D4" w:rsidRDefault="008E35A6" w:rsidP="00945174">
      <w:pPr>
        <w:pStyle w:val="normalindented0"/>
        <w:numPr>
          <w:ilvl w:val="0"/>
          <w:numId w:val="50"/>
        </w:numPr>
      </w:pPr>
      <w:r>
        <w:t>for payment of :</w:t>
      </w:r>
      <w:bookmarkStart w:id="392" w:name="_Toc95039918"/>
      <w:bookmarkStart w:id="393" w:name="_Toc95145671"/>
      <w:bookmarkStart w:id="394" w:name="_Toc95145882"/>
      <w:bookmarkStart w:id="395" w:name="_Toc95301860"/>
      <w:bookmarkStart w:id="396" w:name="_Toc95302771"/>
      <w:bookmarkStart w:id="397" w:name="_Toc95571312"/>
      <w:bookmarkStart w:id="398" w:name="_Toc95571520"/>
      <w:bookmarkStart w:id="399" w:name="_Toc95635990"/>
      <w:bookmarkStart w:id="400" w:name="_Toc95645893"/>
      <w:bookmarkStart w:id="401" w:name="_Toc95647184"/>
      <w:bookmarkStart w:id="402" w:name="_Toc95710519"/>
      <w:bookmarkStart w:id="403" w:name="_Toc95716200"/>
      <w:bookmarkStart w:id="404" w:name="_Toc96154867"/>
      <w:bookmarkStart w:id="405" w:name="_Toc96227163"/>
      <w:bookmarkStart w:id="406" w:name="_Toc96836448"/>
      <w:bookmarkStart w:id="407" w:name="_Toc96842901"/>
      <w:bookmarkStart w:id="408" w:name="_Toc96845424"/>
      <w:bookmarkStart w:id="409" w:name="_Toc97003137"/>
      <w:bookmarkStart w:id="410" w:name="_Toc97010150"/>
      <w:bookmarkStart w:id="411" w:name="_Toc98580716"/>
    </w:p>
    <w:p w14:paraId="170B27BF" w14:textId="524B3028" w:rsidR="008E35A6" w:rsidRDefault="008E35A6" w:rsidP="00945174">
      <w:pPr>
        <w:pStyle w:val="normalindented0"/>
        <w:numPr>
          <w:ilvl w:val="0"/>
          <w:numId w:val="51"/>
        </w:numPr>
      </w:pPr>
      <w:r>
        <w:t>any amount in excess of the amount of the unpaid balance of the Contract Sum; or</w:t>
      </w:r>
    </w:p>
    <w:p w14:paraId="1DEB239A" w14:textId="721CA446" w:rsidR="008E35A6" w:rsidRDefault="008E35A6" w:rsidP="00945174">
      <w:pPr>
        <w:pStyle w:val="normalindented0"/>
        <w:numPr>
          <w:ilvl w:val="0"/>
          <w:numId w:val="51"/>
        </w:numPr>
      </w:pPr>
      <w:r>
        <w:t xml:space="preserve">amounts due for the Works undertaken by the Specialist for which the Employer has already paid the Contractor, </w:t>
      </w:r>
    </w:p>
    <w:p w14:paraId="130661DC" w14:textId="1974FCE5" w:rsidR="00457ACA" w:rsidRDefault="00457ACA" w:rsidP="00945174">
      <w:pPr>
        <w:pStyle w:val="normalindented0"/>
        <w:numPr>
          <w:ilvl w:val="0"/>
          <w:numId w:val="50"/>
        </w:numPr>
      </w:pPr>
      <w:r>
        <w:t>for any:</w:t>
      </w:r>
    </w:p>
    <w:p w14:paraId="7ADC6363" w14:textId="3F0AA66E" w:rsidR="00457ACA" w:rsidRDefault="00457ACA" w:rsidP="00945174">
      <w:pPr>
        <w:pStyle w:val="normalindented0"/>
        <w:numPr>
          <w:ilvl w:val="0"/>
          <w:numId w:val="52"/>
        </w:numPr>
      </w:pPr>
      <w:r>
        <w:t>claims by, losses of, damages incurred by, or indemnities in favour of, the Specialist;  or</w:t>
      </w:r>
    </w:p>
    <w:p w14:paraId="534ABAE8" w14:textId="29BD273A" w:rsidR="00457ACA" w:rsidRDefault="00457ACA" w:rsidP="00945174">
      <w:pPr>
        <w:pStyle w:val="normalindented0"/>
        <w:numPr>
          <w:ilvl w:val="0"/>
          <w:numId w:val="52"/>
        </w:numPr>
      </w:pPr>
      <w:r>
        <w:t xml:space="preserve">any other liability or potential liability of the Contractor to the Specialist, arising from or connected to circumstances arising before the Employer has provided notice under sub-clause 5.3 above. </w:t>
      </w:r>
    </w:p>
    <w:p w14:paraId="61C4744A" w14:textId="33365C31" w:rsidR="008E35A6" w:rsidRDefault="00457ACA">
      <w:pPr>
        <w:pStyle w:val="normalindented0"/>
        <w:ind w:firstLine="0"/>
      </w:pPr>
      <w:r>
        <w:t xml:space="preserve">For the purposes of this Clause 5, “Contract Sum” shall mean the amount stated in Recital </w:t>
      </w:r>
      <w:r w:rsidR="00E61C7B">
        <w:t>C</w:t>
      </w:r>
      <w:r>
        <w:t xml:space="preserve"> (as may change in accordance with the Contract).</w:t>
      </w:r>
    </w:p>
    <w:p w14:paraId="127233C0" w14:textId="35EEFA51" w:rsidR="00D370D4" w:rsidRDefault="00D370D4">
      <w:pPr>
        <w:pStyle w:val="normalindented0"/>
      </w:pPr>
      <w:r>
        <w:t>5.5</w:t>
      </w:r>
      <w:r>
        <w:tab/>
        <w:t>The Specialist and the Contractor shall, if so required by the Employer at any time, give the Employer a copy of the whole Contract, particulars of the amounts paid to the Specialist under the Contract, particulars of amount</w:t>
      </w:r>
      <w:r w:rsidR="00457ACA">
        <w:t xml:space="preserve"> of the Contract Sum </w:t>
      </w:r>
      <w:r>
        <w:t>due and unpaid to the Specialist, particulars of amount</w:t>
      </w:r>
      <w:r w:rsidR="00457ACA">
        <w:t xml:space="preserve"> of the Contract Sum </w:t>
      </w:r>
      <w:r>
        <w:t>remaining to be paid to the Specialist under the Contract but not yet due, and any information requested by the Employer that is relevant to these amounts.</w:t>
      </w:r>
      <w:r w:rsidR="00594154">
        <w:t xml:space="preserve"> </w:t>
      </w:r>
    </w:p>
    <w:p w14:paraId="42381A00" w14:textId="3DBB84C2" w:rsidR="00D370D4" w:rsidRDefault="00D370D4" w:rsidP="00A06377">
      <w:pPr>
        <w:pStyle w:val="normalindented0"/>
      </w:pPr>
      <w:r>
        <w:t>5.6</w:t>
      </w:r>
      <w:r>
        <w:tab/>
        <w:t xml:space="preserve">If the Contractor’s obligation to complete the Works is terminated under the </w:t>
      </w:r>
      <w:r w:rsidR="00E61C7B">
        <w:t>Main Contract</w:t>
      </w:r>
      <w:r>
        <w:t>, and the Employer so requires, the Specialist shall enter into a contract with the Employer or a replacement contractor for the Specialist to complete its obligations under the Contract, in the same terms as the Contract with all necessary changes</w:t>
      </w:r>
      <w:r w:rsidR="00A06377">
        <w:t xml:space="preserve"> </w:t>
      </w:r>
      <w:r w:rsidR="002A290A">
        <w:t>where under</w:t>
      </w:r>
      <w:r w:rsidR="00A06377">
        <w:t xml:space="preserve"> the Employer shall have no liability to make any payment of:</w:t>
      </w:r>
    </w:p>
    <w:p w14:paraId="33CDC319" w14:textId="01122FFE" w:rsidR="00A06377" w:rsidRDefault="00A06377" w:rsidP="00945174">
      <w:pPr>
        <w:pStyle w:val="normalindented0"/>
        <w:numPr>
          <w:ilvl w:val="0"/>
          <w:numId w:val="53"/>
        </w:numPr>
      </w:pPr>
      <w:r>
        <w:t xml:space="preserve">any amount in excess of the amount of the unpaid balance of the Contract Sum; nor </w:t>
      </w:r>
    </w:p>
    <w:p w14:paraId="02CA3795" w14:textId="5D566B9C" w:rsidR="00A06377" w:rsidRDefault="00A06377" w:rsidP="00945174">
      <w:pPr>
        <w:pStyle w:val="normalindented0"/>
        <w:numPr>
          <w:ilvl w:val="0"/>
          <w:numId w:val="53"/>
        </w:numPr>
      </w:pPr>
      <w:r>
        <w:lastRenderedPageBreak/>
        <w:t xml:space="preserve">amounts due for the Works undertaken by the Specialist for which the Employer has already paid the Contractor. </w:t>
      </w:r>
    </w:p>
    <w:p w14:paraId="7D4A5640" w14:textId="4890793C" w:rsidR="00D370D4" w:rsidRDefault="00D370D4">
      <w:pPr>
        <w:pStyle w:val="normalindented0"/>
      </w:pPr>
      <w:r>
        <w:t>5.7</w:t>
      </w:r>
      <w:r>
        <w:tab/>
        <w:t>The Contractor releases the Specialist from any obligation to inquire about whether the Employer’s rights under this clause have become exercisable, and from any liability to the Contractor for complying with this clause.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t xml:space="preserve"> </w:t>
      </w:r>
      <w:bookmarkStart w:id="412" w:name="_Toc95039919"/>
      <w:bookmarkStart w:id="413" w:name="_Toc95145672"/>
      <w:bookmarkStart w:id="414" w:name="_Toc95145883"/>
      <w:bookmarkStart w:id="415" w:name="_Toc95301861"/>
      <w:bookmarkStart w:id="416" w:name="_Toc95302772"/>
      <w:bookmarkStart w:id="417" w:name="_Toc95571313"/>
      <w:bookmarkStart w:id="418" w:name="_Toc95571521"/>
      <w:bookmarkStart w:id="419" w:name="_Toc95635991"/>
      <w:bookmarkStart w:id="420" w:name="_Toc95645894"/>
      <w:bookmarkStart w:id="421" w:name="_Toc95647185"/>
      <w:bookmarkStart w:id="422" w:name="_Toc95710520"/>
      <w:bookmarkStart w:id="423" w:name="_Toc95716201"/>
      <w:bookmarkStart w:id="424" w:name="_Toc96154868"/>
      <w:bookmarkStart w:id="425" w:name="_Toc96227164"/>
      <w:bookmarkStart w:id="426" w:name="_Toc96836449"/>
      <w:bookmarkStart w:id="427" w:name="_Toc96842902"/>
      <w:bookmarkStart w:id="428" w:name="_Toc96845425"/>
      <w:bookmarkStart w:id="429" w:name="_Toc97003138"/>
      <w:bookmarkStart w:id="430" w:name="_Toc97010151"/>
      <w:bookmarkStart w:id="431" w:name="_Toc98580717"/>
    </w:p>
    <w:p w14:paraId="27DBD6CE" w14:textId="77777777" w:rsidR="00D370D4" w:rsidRDefault="00D370D4">
      <w:pPr>
        <w:pStyle w:val="Heading3"/>
      </w:pPr>
      <w:r>
        <w:t>6.</w:t>
      </w:r>
      <w:r>
        <w:tab/>
        <w:t>Notices</w:t>
      </w:r>
      <w:bookmarkStart w:id="432" w:name="_Toc95039920"/>
      <w:bookmarkStart w:id="433" w:name="_Toc95145673"/>
      <w:bookmarkStart w:id="434" w:name="_Toc95145884"/>
      <w:bookmarkStart w:id="435" w:name="_Toc95301862"/>
      <w:bookmarkStart w:id="436" w:name="_Toc95302773"/>
      <w:bookmarkStart w:id="437" w:name="_Toc95571314"/>
      <w:bookmarkStart w:id="438" w:name="_Toc95571522"/>
      <w:bookmarkStart w:id="439" w:name="_Toc95635992"/>
      <w:bookmarkStart w:id="440" w:name="_Toc95645895"/>
      <w:bookmarkStart w:id="441" w:name="_Toc95647186"/>
      <w:bookmarkStart w:id="442" w:name="_Toc95710521"/>
      <w:bookmarkStart w:id="443" w:name="_Toc95716202"/>
      <w:bookmarkStart w:id="444" w:name="_Toc96154869"/>
      <w:bookmarkStart w:id="445" w:name="_Toc96227165"/>
      <w:bookmarkStart w:id="446" w:name="_Toc96836450"/>
      <w:bookmarkStart w:id="447" w:name="_Toc96842903"/>
      <w:bookmarkStart w:id="448" w:name="_Toc96845426"/>
      <w:bookmarkStart w:id="449" w:name="_Toc97003139"/>
      <w:bookmarkStart w:id="450" w:name="_Toc97010152"/>
      <w:bookmarkStart w:id="451" w:name="_Toc98580718"/>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37CC528F" w14:textId="20CE078A" w:rsidR="00D370D4" w:rsidRDefault="00D370D4">
      <w:pPr>
        <w:pStyle w:val="normalindented0"/>
      </w:pPr>
      <w:r>
        <w:tab/>
        <w:t>Any notice to be given under this</w:t>
      </w:r>
      <w:r w:rsidR="00715655">
        <w:t xml:space="preserve"> Agreement</w:t>
      </w:r>
      <w:r>
        <w:t xml:space="preserve"> must be in writing and delivered by hand or sent by prepaid registered post to the address of the relevant party at the top of this </w:t>
      </w:r>
      <w:r w:rsidR="00715655">
        <w:t>Agreement</w:t>
      </w:r>
      <w:r>
        <w:t>, or at any other address the relevant party may specify by written notice to the other parties. A notice will be taken to have been received on the day of delivery if delivered by hand, or 48 hours later if sent by prepaid registered post.</w:t>
      </w:r>
      <w:bookmarkStart w:id="452" w:name="_Toc95039921"/>
      <w:bookmarkStart w:id="453" w:name="_Toc95145674"/>
      <w:bookmarkStart w:id="454" w:name="_Toc95145885"/>
      <w:bookmarkStart w:id="455" w:name="_Toc95301863"/>
      <w:bookmarkStart w:id="456" w:name="_Toc95302774"/>
      <w:bookmarkStart w:id="457" w:name="_Toc95571315"/>
      <w:bookmarkStart w:id="458" w:name="_Toc95571523"/>
      <w:bookmarkStart w:id="459" w:name="_Toc95635993"/>
      <w:bookmarkStart w:id="460" w:name="_Toc95645896"/>
      <w:bookmarkStart w:id="461" w:name="_Toc95647187"/>
      <w:bookmarkStart w:id="462" w:name="_Toc95710522"/>
      <w:bookmarkStart w:id="463" w:name="_Toc95716203"/>
      <w:bookmarkStart w:id="464" w:name="_Toc96154870"/>
      <w:bookmarkStart w:id="465" w:name="_Toc96227166"/>
      <w:bookmarkStart w:id="466" w:name="_Toc96836451"/>
      <w:bookmarkStart w:id="467" w:name="_Toc96842904"/>
      <w:bookmarkStart w:id="468" w:name="_Toc96845427"/>
      <w:bookmarkStart w:id="469" w:name="_Toc97003140"/>
      <w:bookmarkStart w:id="470" w:name="_Toc97010153"/>
      <w:bookmarkStart w:id="471" w:name="_Toc98580719"/>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4881ADB" w14:textId="77777777" w:rsidR="00D370D4" w:rsidRDefault="00D370D4">
      <w:pPr>
        <w:pStyle w:val="Heading3"/>
      </w:pPr>
      <w:r>
        <w:t>7.</w:t>
      </w:r>
      <w:r>
        <w:tab/>
        <w:t>Common Law Rights</w:t>
      </w:r>
      <w:bookmarkStart w:id="472" w:name="_Toc95039922"/>
      <w:bookmarkStart w:id="473" w:name="_Toc95145675"/>
      <w:bookmarkStart w:id="474" w:name="_Toc95145886"/>
      <w:bookmarkStart w:id="475" w:name="_Toc95301864"/>
      <w:bookmarkStart w:id="476" w:name="_Toc95302775"/>
      <w:bookmarkStart w:id="477" w:name="_Toc95571316"/>
      <w:bookmarkStart w:id="478" w:name="_Toc95571524"/>
      <w:bookmarkStart w:id="479" w:name="_Toc95635994"/>
      <w:bookmarkStart w:id="480" w:name="_Toc95645897"/>
      <w:bookmarkStart w:id="481" w:name="_Toc95647188"/>
      <w:bookmarkStart w:id="482" w:name="_Toc95710523"/>
      <w:bookmarkStart w:id="483" w:name="_Toc95716204"/>
      <w:bookmarkStart w:id="484" w:name="_Toc96154871"/>
      <w:bookmarkStart w:id="485" w:name="_Toc96227167"/>
      <w:bookmarkStart w:id="486" w:name="_Toc96836452"/>
      <w:bookmarkStart w:id="487" w:name="_Toc96842905"/>
      <w:bookmarkStart w:id="488" w:name="_Toc96845428"/>
      <w:bookmarkStart w:id="489" w:name="_Toc97003141"/>
      <w:bookmarkStart w:id="490" w:name="_Toc97010154"/>
      <w:bookmarkStart w:id="491" w:name="_Toc98580720"/>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47B1468" w14:textId="2B418B46" w:rsidR="00D370D4" w:rsidRDefault="00D370D4">
      <w:pPr>
        <w:pStyle w:val="normalindented0"/>
      </w:pPr>
      <w:r>
        <w:tab/>
      </w:r>
      <w:r w:rsidR="00594154">
        <w:t>Subject to Clause 11, n</w:t>
      </w:r>
      <w:r>
        <w:t xml:space="preserve">othing in this </w:t>
      </w:r>
      <w:r w:rsidR="00715655">
        <w:t xml:space="preserve">Agreement </w:t>
      </w:r>
      <w:r>
        <w:t>limits the Employer’s rights at law.</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0CAB33E" w14:textId="77777777" w:rsidR="00D370D4" w:rsidRDefault="00D370D4">
      <w:pPr>
        <w:pStyle w:val="Heading3"/>
      </w:pPr>
      <w:r>
        <w:t>8.</w:t>
      </w:r>
      <w:r>
        <w:tab/>
        <w:t>Law</w:t>
      </w:r>
    </w:p>
    <w:p w14:paraId="5B4B4D14" w14:textId="60C17B02" w:rsidR="00D370D4" w:rsidRDefault="00594154" w:rsidP="00594154">
      <w:pPr>
        <w:pStyle w:val="normalindented0"/>
        <w:jc w:val="both"/>
      </w:pPr>
      <w:r>
        <w:t>8.1</w:t>
      </w:r>
      <w:r>
        <w:tab/>
      </w:r>
      <w:r w:rsidR="00D370D4">
        <w:t xml:space="preserve">This </w:t>
      </w:r>
      <w:r w:rsidR="00715655">
        <w:t xml:space="preserve">Agreement </w:t>
      </w:r>
      <w:r w:rsidR="00D370D4">
        <w:t>is governed by and construed according to Irish law. The parties submit</w:t>
      </w:r>
      <w:r>
        <w:t>, subject to Clause 8.3,</w:t>
      </w:r>
      <w:r w:rsidR="00D370D4">
        <w:t xml:space="preserve"> to the jurisdiction of the Irish courts in relation to all matters concerning it.</w:t>
      </w:r>
      <w:bookmarkStart w:id="492" w:name="_Toc98580725"/>
      <w:bookmarkStart w:id="493" w:name="_Toc95039927"/>
      <w:bookmarkStart w:id="494" w:name="_Toc95145680"/>
      <w:bookmarkStart w:id="495" w:name="_Toc95145891"/>
      <w:bookmarkStart w:id="496" w:name="_Toc95301869"/>
      <w:bookmarkStart w:id="497" w:name="_Toc95302780"/>
      <w:bookmarkStart w:id="498" w:name="_Toc95571321"/>
      <w:bookmarkStart w:id="499" w:name="_Toc95571529"/>
      <w:bookmarkStart w:id="500" w:name="_Toc95635999"/>
      <w:bookmarkStart w:id="501" w:name="_Toc95645902"/>
      <w:bookmarkStart w:id="502" w:name="_Toc95647193"/>
      <w:bookmarkStart w:id="503" w:name="_Toc95710528"/>
      <w:bookmarkStart w:id="504" w:name="_Toc95716209"/>
      <w:bookmarkStart w:id="505" w:name="_Toc96154876"/>
      <w:bookmarkStart w:id="506" w:name="_Toc96227172"/>
      <w:bookmarkStart w:id="507" w:name="_Toc96836457"/>
      <w:bookmarkStart w:id="508" w:name="_Toc96842910"/>
      <w:bookmarkStart w:id="509" w:name="_Toc96845433"/>
      <w:bookmarkStart w:id="510" w:name="_Toc97003146"/>
      <w:bookmarkStart w:id="511" w:name="_Toc97010159"/>
    </w:p>
    <w:p w14:paraId="2D743709" w14:textId="381697B8" w:rsidR="00594154" w:rsidRPr="00594154" w:rsidDel="007567B2" w:rsidRDefault="00594154" w:rsidP="00945174">
      <w:pPr>
        <w:pStyle w:val="normalindented0"/>
        <w:numPr>
          <w:ilvl w:val="1"/>
          <w:numId w:val="45"/>
        </w:numPr>
        <w:ind w:left="567" w:hanging="567"/>
        <w:jc w:val="both"/>
      </w:pPr>
      <w:r w:rsidRPr="00594154">
        <w:t xml:space="preserve">If any dispute, difference or question (a “dispute”) shall at any time hereafter arise between the parties to this Agreement or their respective assigns in respect of the construction, interpretation or effect of this Agreement, then a party shall deliver to the other party a notice of dispute in writing adequately identifying and providing details of the dispute. Within seven (7) days after the delivery of the notice of the dispute, the parties shall confer at least once to attempt to resolve the dispute or to agree to methods of resolving the dispute by other means. At any such conference, each party shall be represented by a person having authority to agree to a resolution of the dispute. If the dispute has not been resolved within 21 days of the delivery of the notice of dispute, or such other time as may be mutually agreed by the chief executives of the parties prior to the expiry of 21 days of the delivery of the notice of the dispute, </w:t>
      </w:r>
      <w:r w:rsidR="007D4986" w:rsidRPr="007567B2">
        <w:t>the dispute shall be finally decided by arbitration</w:t>
      </w:r>
      <w:r w:rsidR="00D70E32" w:rsidRPr="007567B2">
        <w:t xml:space="preserve"> in accordance with the rules referred to in Clause 13.4 of the Main Contract</w:t>
      </w:r>
      <w:r w:rsidR="007D4986" w:rsidRPr="007567B2">
        <w:t xml:space="preserve">. </w:t>
      </w:r>
      <w:r w:rsidR="00D67EE0" w:rsidRPr="007567B2">
        <w:t xml:space="preserve"> The arbitrator shall be agreed by the parties, or in default of agreement, nominated at the request of either party by the nominating body named in the Main Contract</w:t>
      </w:r>
      <w:r w:rsidR="00D67EE0">
        <w:t>.</w:t>
      </w:r>
    </w:p>
    <w:p w14:paraId="72D8E642" w14:textId="77777777" w:rsidR="00D370D4" w:rsidRDefault="00D370D4">
      <w:pPr>
        <w:pStyle w:val="Heading3"/>
      </w:pPr>
      <w:r>
        <w:t>9.</w:t>
      </w:r>
      <w:r>
        <w:tab/>
        <w:t>Procedure</w:t>
      </w:r>
    </w:p>
    <w:p w14:paraId="060664B2" w14:textId="6C191CBF" w:rsidR="00D370D4" w:rsidRDefault="00D370D4">
      <w:pPr>
        <w:pStyle w:val="normalindented0"/>
      </w:pPr>
      <w:r>
        <w:tab/>
        <w:t xml:space="preserve">If there is a conflict between this </w:t>
      </w:r>
      <w:r w:rsidR="00715655">
        <w:t xml:space="preserve">Agreement </w:t>
      </w:r>
      <w:r>
        <w:t xml:space="preserve">and the Contract, this </w:t>
      </w:r>
      <w:r w:rsidR="00715655">
        <w:t>Agreement</w:t>
      </w:r>
      <w:r>
        <w:t xml:space="preserve"> takes precedence.</w:t>
      </w:r>
    </w:p>
    <w:p w14:paraId="3E51B7BD" w14:textId="77777777" w:rsidR="00D370D4" w:rsidRDefault="00D370D4">
      <w:pPr>
        <w:pStyle w:val="Heading3"/>
      </w:pPr>
      <w:r>
        <w:t>10.</w:t>
      </w:r>
      <w:r>
        <w:tab/>
        <w:t>Joint and Several Liability</w:t>
      </w:r>
      <w:bookmarkStart w:id="512" w:name="_Toc98580726"/>
      <w:bookmarkEnd w:id="492"/>
    </w:p>
    <w:p w14:paraId="284ABEB5" w14:textId="77777777" w:rsidR="007C0F8A" w:rsidRDefault="00D370D4">
      <w:pPr>
        <w:pStyle w:val="normalindented0"/>
      </w:pPr>
      <w:r>
        <w:tab/>
        <w:t xml:space="preserve">The obligations in this </w:t>
      </w:r>
      <w:r w:rsidR="00715655">
        <w:t xml:space="preserve">Agreement </w:t>
      </w:r>
      <w:r>
        <w:t>of the persons comprising the Specialist are joint and several.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A8E8E3E" w14:textId="7F97707C" w:rsidR="007C0F8A" w:rsidRDefault="007C0F8A" w:rsidP="007C0F8A">
      <w:pPr>
        <w:pStyle w:val="normalindented0"/>
        <w:ind w:left="0" w:firstLine="0"/>
        <w:rPr>
          <w:b/>
          <w:bCs/>
        </w:rPr>
      </w:pPr>
      <w:r w:rsidRPr="007C0F8A">
        <w:rPr>
          <w:b/>
          <w:bCs/>
        </w:rPr>
        <w:t>11</w:t>
      </w:r>
      <w:r w:rsidR="000A67B9">
        <w:rPr>
          <w:b/>
          <w:bCs/>
        </w:rPr>
        <w:t>.</w:t>
      </w:r>
      <w:r w:rsidRPr="007C0F8A">
        <w:rPr>
          <w:b/>
          <w:bCs/>
        </w:rPr>
        <w:tab/>
        <w:t>Limitation on Liability</w:t>
      </w:r>
    </w:p>
    <w:p w14:paraId="033FB2B4" w14:textId="3CA8FA39" w:rsidR="007C0F8A" w:rsidRPr="007C0F8A" w:rsidRDefault="007C0F8A" w:rsidP="007C0F8A">
      <w:pPr>
        <w:pStyle w:val="BodyText"/>
        <w:spacing w:after="240" w:line="240" w:lineRule="auto"/>
        <w:ind w:left="720" w:hanging="720"/>
        <w:jc w:val="both"/>
        <w:rPr>
          <w:rFonts w:cstheme="minorHAnsi"/>
          <w:i w:val="0"/>
          <w:iCs w:val="0"/>
        </w:rPr>
      </w:pPr>
      <w:r w:rsidRPr="007C0F8A">
        <w:rPr>
          <w:rFonts w:cstheme="minorHAnsi"/>
          <w:i w:val="0"/>
          <w:iCs w:val="0"/>
        </w:rPr>
        <w:t>11.1</w:t>
      </w:r>
      <w:r w:rsidR="00EE4902">
        <w:rPr>
          <w:rStyle w:val="FootnoteReference"/>
          <w:rFonts w:cstheme="minorHAnsi"/>
          <w:i w:val="0"/>
          <w:iCs w:val="0"/>
        </w:rPr>
        <w:footnoteReference w:id="8"/>
      </w:r>
      <w:r w:rsidRPr="007C0F8A">
        <w:rPr>
          <w:rFonts w:cstheme="minorHAnsi"/>
          <w:i w:val="0"/>
          <w:iCs w:val="0"/>
        </w:rPr>
        <w:tab/>
        <w:t>The Specialist’s liability to the Employer as ascertained in any year commencing on 1 January arising out of or under this Agreement is limited to the amount of, and subject to the exceptions in Clause 11.2 to, the Liability Cap (as defined below).</w:t>
      </w:r>
    </w:p>
    <w:tbl>
      <w:tblPr>
        <w:tblW w:w="7762" w:type="dxa"/>
        <w:tblInd w:w="720" w:type="dxa"/>
        <w:tblCellMar>
          <w:left w:w="0" w:type="dxa"/>
          <w:right w:w="0" w:type="dxa"/>
        </w:tblCellMar>
        <w:tblLook w:val="04A0" w:firstRow="1" w:lastRow="0" w:firstColumn="1" w:lastColumn="0" w:noHBand="0" w:noVBand="1"/>
      </w:tblPr>
      <w:tblGrid>
        <w:gridCol w:w="3793"/>
        <w:gridCol w:w="3969"/>
      </w:tblGrid>
      <w:tr w:rsidR="007C0F8A" w:rsidRPr="007C0F8A" w14:paraId="29C13BD1" w14:textId="77777777" w:rsidTr="00B1286C">
        <w:trPr>
          <w:trHeight w:val="447"/>
        </w:trPr>
        <w:tc>
          <w:tcPr>
            <w:tcW w:w="3793" w:type="dxa"/>
            <w:tcBorders>
              <w:top w:val="single" w:sz="18" w:space="0" w:color="FFFFFF"/>
              <w:left w:val="single" w:sz="18" w:space="0" w:color="FFFFFF"/>
              <w:bottom w:val="single" w:sz="18" w:space="0" w:color="FFFFFF"/>
              <w:right w:val="single" w:sz="18" w:space="0" w:color="FFFFFF"/>
            </w:tcBorders>
            <w:tcMar>
              <w:top w:w="0" w:type="dxa"/>
              <w:left w:w="108" w:type="dxa"/>
              <w:bottom w:w="0" w:type="dxa"/>
              <w:right w:w="108" w:type="dxa"/>
            </w:tcMar>
            <w:vAlign w:val="center"/>
            <w:hideMark/>
          </w:tcPr>
          <w:p w14:paraId="3DB76374" w14:textId="77777777" w:rsidR="007C0F8A" w:rsidRPr="007C0F8A" w:rsidRDefault="007C0F8A" w:rsidP="00B1286C">
            <w:pPr>
              <w:pStyle w:val="xtabletext"/>
              <w:keepNext/>
              <w:ind w:left="140"/>
              <w:rPr>
                <w:rFonts w:asciiTheme="minorHAnsi" w:hAnsiTheme="minorHAnsi" w:cstheme="minorHAnsi"/>
                <w:sz w:val="22"/>
                <w:szCs w:val="22"/>
              </w:rPr>
            </w:pPr>
            <w:r w:rsidRPr="007C0F8A">
              <w:rPr>
                <w:rFonts w:asciiTheme="minorHAnsi" w:hAnsiTheme="minorHAnsi" w:cstheme="minorHAnsi"/>
                <w:sz w:val="22"/>
                <w:szCs w:val="22"/>
              </w:rPr>
              <w:t>The Liability Cap</w:t>
            </w:r>
            <w:r w:rsidRPr="007C0F8A">
              <w:rPr>
                <w:rFonts w:asciiTheme="minorHAnsi" w:hAnsiTheme="minorHAnsi" w:cstheme="minorHAnsi"/>
                <w:sz w:val="22"/>
                <w:szCs w:val="22"/>
                <w:vertAlign w:val="superscript"/>
              </w:rPr>
              <w:t xml:space="preserve"> </w:t>
            </w:r>
            <w:r w:rsidRPr="007C0F8A">
              <w:rPr>
                <w:rFonts w:asciiTheme="minorHAnsi" w:hAnsiTheme="minorHAnsi" w:cstheme="minorHAnsi"/>
                <w:sz w:val="22"/>
                <w:szCs w:val="22"/>
              </w:rPr>
              <w:t xml:space="preserve">is:  </w:t>
            </w:r>
          </w:p>
        </w:tc>
        <w:tc>
          <w:tcPr>
            <w:tcW w:w="3969" w:type="dxa"/>
            <w:tcBorders>
              <w:top w:val="single" w:sz="18" w:space="0" w:color="FFFFFF"/>
              <w:left w:val="nil"/>
              <w:bottom w:val="single" w:sz="18" w:space="0" w:color="FFFFFF"/>
              <w:right w:val="single" w:sz="18" w:space="0" w:color="FFFFFF"/>
            </w:tcBorders>
            <w:shd w:val="clear" w:color="auto" w:fill="E6E6E6"/>
            <w:tcMar>
              <w:top w:w="0" w:type="dxa"/>
              <w:left w:w="108" w:type="dxa"/>
              <w:bottom w:w="0" w:type="dxa"/>
              <w:right w:w="108" w:type="dxa"/>
            </w:tcMar>
            <w:vAlign w:val="center"/>
            <w:hideMark/>
          </w:tcPr>
          <w:p w14:paraId="3F6F3E99" w14:textId="77777777" w:rsidR="007C0F8A" w:rsidRPr="007C0F8A" w:rsidRDefault="007C0F8A" w:rsidP="00B1286C">
            <w:pPr>
              <w:pStyle w:val="xtabletext"/>
              <w:spacing w:after="0"/>
              <w:ind w:right="340"/>
              <w:rPr>
                <w:rFonts w:asciiTheme="minorHAnsi" w:hAnsiTheme="minorHAnsi" w:cstheme="minorHAnsi"/>
                <w:sz w:val="22"/>
                <w:szCs w:val="22"/>
              </w:rPr>
            </w:pPr>
            <w:r w:rsidRPr="007C0F8A">
              <w:rPr>
                <w:rFonts w:asciiTheme="minorHAnsi" w:hAnsiTheme="minorHAnsi" w:cstheme="minorHAnsi"/>
                <w:sz w:val="22"/>
                <w:szCs w:val="22"/>
              </w:rPr>
              <w:t>€     </w:t>
            </w:r>
            <w:r w:rsidRPr="007C0F8A">
              <w:rPr>
                <w:rFonts w:asciiTheme="minorHAnsi" w:hAnsiTheme="minorHAnsi" w:cstheme="minorHAnsi"/>
                <w:sz w:val="22"/>
                <w:szCs w:val="22"/>
              </w:rPr>
              <w:fldChar w:fldCharType="begin">
                <w:ffData>
                  <w:name w:val="Text38"/>
                  <w:enabled/>
                  <w:calcOnExit w:val="0"/>
                  <w:textInput/>
                </w:ffData>
              </w:fldChar>
            </w:r>
            <w:bookmarkStart w:id="513" w:name="Text38"/>
            <w:r w:rsidRPr="007C0F8A">
              <w:rPr>
                <w:rFonts w:asciiTheme="minorHAnsi" w:hAnsiTheme="minorHAnsi" w:cstheme="minorHAnsi"/>
                <w:sz w:val="22"/>
                <w:szCs w:val="22"/>
              </w:rPr>
              <w:instrText xml:space="preserve"> FORMTEXT </w:instrText>
            </w:r>
            <w:r w:rsidRPr="007C0F8A">
              <w:rPr>
                <w:rFonts w:asciiTheme="minorHAnsi" w:hAnsiTheme="minorHAnsi" w:cstheme="minorHAnsi"/>
                <w:sz w:val="22"/>
                <w:szCs w:val="22"/>
              </w:rPr>
            </w:r>
            <w:r w:rsidRPr="007C0F8A">
              <w:rPr>
                <w:rFonts w:asciiTheme="minorHAnsi" w:hAnsiTheme="minorHAnsi" w:cstheme="minorHAnsi"/>
                <w:sz w:val="22"/>
                <w:szCs w:val="22"/>
              </w:rPr>
              <w:fldChar w:fldCharType="separate"/>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sz w:val="22"/>
                <w:szCs w:val="22"/>
              </w:rPr>
              <w:fldChar w:fldCharType="end"/>
            </w:r>
            <w:bookmarkEnd w:id="513"/>
            <w:r w:rsidRPr="007C0F8A">
              <w:rPr>
                <w:rFonts w:asciiTheme="minorHAnsi" w:hAnsiTheme="minorHAnsi" w:cstheme="minorHAnsi"/>
                <w:sz w:val="22"/>
                <w:szCs w:val="22"/>
              </w:rPr>
              <w:t>  / (  </w:t>
            </w:r>
            <w:r w:rsidRPr="007C0F8A">
              <w:rPr>
                <w:rFonts w:asciiTheme="minorHAnsi" w:hAnsiTheme="minorHAnsi" w:cstheme="minorHAnsi"/>
                <w:sz w:val="22"/>
                <w:szCs w:val="22"/>
              </w:rPr>
              <w:fldChar w:fldCharType="begin">
                <w:ffData>
                  <w:name w:val="Text39"/>
                  <w:enabled/>
                  <w:calcOnExit w:val="0"/>
                  <w:textInput/>
                </w:ffData>
              </w:fldChar>
            </w:r>
            <w:bookmarkStart w:id="514" w:name="Text39"/>
            <w:r w:rsidRPr="007C0F8A">
              <w:rPr>
                <w:rFonts w:asciiTheme="minorHAnsi" w:hAnsiTheme="minorHAnsi" w:cstheme="minorHAnsi"/>
                <w:sz w:val="22"/>
                <w:szCs w:val="22"/>
              </w:rPr>
              <w:instrText xml:space="preserve"> FORMTEXT </w:instrText>
            </w:r>
            <w:r w:rsidRPr="007C0F8A">
              <w:rPr>
                <w:rFonts w:asciiTheme="minorHAnsi" w:hAnsiTheme="minorHAnsi" w:cstheme="minorHAnsi"/>
                <w:sz w:val="22"/>
                <w:szCs w:val="22"/>
              </w:rPr>
            </w:r>
            <w:r w:rsidRPr="007C0F8A">
              <w:rPr>
                <w:rFonts w:asciiTheme="minorHAnsi" w:hAnsiTheme="minorHAnsi" w:cstheme="minorHAnsi"/>
                <w:sz w:val="22"/>
                <w:szCs w:val="22"/>
              </w:rPr>
              <w:fldChar w:fldCharType="separate"/>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noProof/>
                <w:sz w:val="22"/>
                <w:szCs w:val="22"/>
              </w:rPr>
              <w:t> </w:t>
            </w:r>
            <w:r w:rsidRPr="007C0F8A">
              <w:rPr>
                <w:rFonts w:asciiTheme="minorHAnsi" w:hAnsiTheme="minorHAnsi" w:cstheme="minorHAnsi"/>
                <w:sz w:val="22"/>
                <w:szCs w:val="22"/>
              </w:rPr>
              <w:fldChar w:fldCharType="end"/>
            </w:r>
            <w:bookmarkEnd w:id="514"/>
            <w:r w:rsidRPr="007C0F8A">
              <w:rPr>
                <w:rFonts w:asciiTheme="minorHAnsi" w:hAnsiTheme="minorHAnsi" w:cstheme="minorHAnsi"/>
                <w:sz w:val="22"/>
                <w:szCs w:val="22"/>
              </w:rPr>
              <w:t xml:space="preserve">    euro) </w:t>
            </w:r>
          </w:p>
        </w:tc>
      </w:tr>
    </w:tbl>
    <w:p w14:paraId="7520784B" w14:textId="77777777" w:rsidR="007C0F8A" w:rsidRPr="007C0F8A" w:rsidRDefault="007C0F8A" w:rsidP="007C0F8A">
      <w:pPr>
        <w:pStyle w:val="Tabletext"/>
        <w:spacing w:after="0"/>
        <w:ind w:right="57"/>
        <w:jc w:val="both"/>
        <w:rPr>
          <w:rFonts w:cstheme="minorHAnsi"/>
        </w:rPr>
      </w:pPr>
    </w:p>
    <w:p w14:paraId="79B3DE5D" w14:textId="16A64359" w:rsidR="007C0F8A" w:rsidRPr="007C0F8A" w:rsidRDefault="007C0F8A" w:rsidP="00945174">
      <w:pPr>
        <w:pStyle w:val="BodyText"/>
        <w:numPr>
          <w:ilvl w:val="1"/>
          <w:numId w:val="47"/>
        </w:numPr>
        <w:spacing w:after="240" w:line="240" w:lineRule="auto"/>
        <w:jc w:val="both"/>
        <w:rPr>
          <w:rFonts w:cstheme="minorHAnsi"/>
          <w:i w:val="0"/>
          <w:iCs w:val="0"/>
        </w:rPr>
      </w:pPr>
      <w:r w:rsidRPr="007C0F8A">
        <w:rPr>
          <w:rFonts w:cstheme="minorHAnsi"/>
          <w:i w:val="0"/>
          <w:iCs w:val="0"/>
        </w:rPr>
        <w:t xml:space="preserve">The Liability Cap shall not apply to any claim, loss, damage, cost, expense, or liability relating to: </w:t>
      </w:r>
    </w:p>
    <w:p w14:paraId="04667F37"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death, personal injury or illness;</w:t>
      </w:r>
    </w:p>
    <w:p w14:paraId="6B2B03F8"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lastRenderedPageBreak/>
        <w:t>fraud or fraudulent misrepresentation;</w:t>
      </w:r>
    </w:p>
    <w:p w14:paraId="6C443AA0"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wilful default;</w:t>
      </w:r>
    </w:p>
    <w:p w14:paraId="1089FDF2"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gross negligence;</w:t>
      </w:r>
    </w:p>
    <w:p w14:paraId="18DFDD18"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third party property;</w:t>
      </w:r>
    </w:p>
    <w:p w14:paraId="5F31B3B0" w14:textId="77777777" w:rsidR="007C0F8A" w:rsidRP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any infringement upon a third party’s intellectual property rights; or</w:t>
      </w:r>
    </w:p>
    <w:p w14:paraId="10C75C34" w14:textId="134DB831" w:rsidR="007C0F8A" w:rsidRDefault="007C0F8A" w:rsidP="00945174">
      <w:pPr>
        <w:pStyle w:val="ListParagraph"/>
        <w:numPr>
          <w:ilvl w:val="0"/>
          <w:numId w:val="46"/>
        </w:numPr>
        <w:spacing w:line="360" w:lineRule="auto"/>
        <w:jc w:val="both"/>
        <w:rPr>
          <w:rFonts w:asciiTheme="minorHAnsi" w:hAnsiTheme="minorHAnsi" w:cstheme="minorHAnsi"/>
        </w:rPr>
      </w:pPr>
      <w:r w:rsidRPr="007C0F8A">
        <w:rPr>
          <w:rFonts w:asciiTheme="minorHAnsi" w:hAnsiTheme="minorHAnsi" w:cstheme="minorHAnsi"/>
        </w:rPr>
        <w:t>any liability which the S</w:t>
      </w:r>
      <w:r w:rsidR="00E61C7B">
        <w:rPr>
          <w:rFonts w:asciiTheme="minorHAnsi" w:hAnsiTheme="minorHAnsi" w:cstheme="minorHAnsi"/>
        </w:rPr>
        <w:t>pecialist</w:t>
      </w:r>
      <w:r w:rsidRPr="007C0F8A">
        <w:rPr>
          <w:rFonts w:asciiTheme="minorHAnsi" w:hAnsiTheme="minorHAnsi" w:cstheme="minorHAnsi"/>
        </w:rPr>
        <w:t xml:space="preserve"> cannot lawfully exclude or limit.</w:t>
      </w:r>
    </w:p>
    <w:p w14:paraId="0266950D" w14:textId="77777777" w:rsidR="007C0F8A" w:rsidRDefault="007C0F8A" w:rsidP="007C0F8A">
      <w:pPr>
        <w:pStyle w:val="ListParagraph"/>
        <w:spacing w:line="360" w:lineRule="auto"/>
        <w:ind w:left="1440"/>
        <w:jc w:val="both"/>
        <w:rPr>
          <w:rFonts w:asciiTheme="minorHAnsi" w:hAnsiTheme="minorHAnsi" w:cstheme="minorHAnsi"/>
        </w:rPr>
      </w:pPr>
    </w:p>
    <w:p w14:paraId="608640FC" w14:textId="7299C66F" w:rsidR="007C0F8A" w:rsidRDefault="007C0F8A" w:rsidP="00007616">
      <w:pPr>
        <w:spacing w:after="120" w:line="240" w:lineRule="auto"/>
        <w:ind w:left="720" w:hanging="720"/>
        <w:jc w:val="both"/>
        <w:rPr>
          <w:rFonts w:cstheme="minorHAnsi"/>
        </w:rPr>
      </w:pPr>
      <w:r>
        <w:rPr>
          <w:rFonts w:cstheme="minorHAnsi"/>
        </w:rPr>
        <w:t>11.3</w:t>
      </w:r>
      <w:r>
        <w:rPr>
          <w:rFonts w:cstheme="minorHAnsi"/>
        </w:rPr>
        <w:tab/>
      </w:r>
      <w:r w:rsidRPr="002A290A">
        <w:t>The Specialist’s liability to the Employer arising out of or under this Agreement is limited to the amount of, and subject to the exceptions to, the Liability Cap in the Main Contract provided that the amount of the Specialist’s liability shall be reduced commensurat</w:t>
      </w:r>
      <w:r w:rsidRPr="00007616">
        <w:t>e with the amount of any payment made to the Employer by the Contractor or any other “Specialist” in satisfaction of each such party’s or parties’ liability to the Employer under the Main Contract or any collateral warranty, as applicable.</w:t>
      </w:r>
      <w:r>
        <w:rPr>
          <w:rFonts w:cstheme="minorHAnsi"/>
        </w:rPr>
        <w:t xml:space="preserve"> </w:t>
      </w:r>
    </w:p>
    <w:p w14:paraId="024798B9" w14:textId="65F26D5C" w:rsidR="00CC3E66" w:rsidRDefault="00CC3E66" w:rsidP="00007616">
      <w:pPr>
        <w:spacing w:after="120" w:line="240" w:lineRule="auto"/>
        <w:ind w:left="720" w:hanging="720"/>
        <w:jc w:val="both"/>
        <w:rPr>
          <w:rFonts w:cstheme="minorHAnsi"/>
        </w:rPr>
      </w:pPr>
    </w:p>
    <w:p w14:paraId="205A4C26" w14:textId="42938249" w:rsidR="00CC3E66" w:rsidRDefault="00CC3E66" w:rsidP="00007616">
      <w:pPr>
        <w:spacing w:after="120" w:line="240" w:lineRule="auto"/>
        <w:ind w:left="720" w:hanging="720"/>
        <w:jc w:val="both"/>
        <w:rPr>
          <w:rFonts w:cstheme="minorHAnsi"/>
        </w:rPr>
      </w:pPr>
    </w:p>
    <w:p w14:paraId="2FFA0FAD" w14:textId="337BF6F9" w:rsidR="00CC3E66" w:rsidRDefault="00CC3E66" w:rsidP="00007616">
      <w:pPr>
        <w:spacing w:after="120" w:line="240" w:lineRule="auto"/>
        <w:ind w:left="720" w:hanging="720"/>
        <w:jc w:val="both"/>
        <w:rPr>
          <w:rFonts w:cstheme="minorHAnsi"/>
        </w:rPr>
      </w:pPr>
    </w:p>
    <w:p w14:paraId="35BE72A5" w14:textId="77777777" w:rsidR="00CC3E66" w:rsidRPr="007C0F8A" w:rsidRDefault="00CC3E66" w:rsidP="00007616">
      <w:pPr>
        <w:spacing w:after="120" w:line="240" w:lineRule="auto"/>
        <w:ind w:left="720" w:hanging="720"/>
        <w:jc w:val="both"/>
        <w:rPr>
          <w:rFonts w:cstheme="minorHAnsi"/>
        </w:rPr>
      </w:pPr>
    </w:p>
    <w:p w14:paraId="722697A2" w14:textId="3A6B6ADA" w:rsidR="00F17710" w:rsidRPr="00F17710" w:rsidRDefault="00F17710" w:rsidP="00F17710">
      <w:pPr>
        <w:pStyle w:val="normalindented0"/>
      </w:pPr>
      <w:r w:rsidRPr="00F17710">
        <w:rPr>
          <w:b/>
          <w:bCs/>
        </w:rPr>
        <w:t xml:space="preserve">IN WITNESS WHEREOF </w:t>
      </w:r>
      <w:r w:rsidRPr="00F17710">
        <w:t xml:space="preserve">the parties have executed this Agreement the day and date first </w:t>
      </w:r>
      <w:r w:rsidR="004A4CDC" w:rsidRPr="00F17710">
        <w:t>above written</w:t>
      </w:r>
      <w:r w:rsidRPr="00F17710">
        <w:t>.</w:t>
      </w:r>
    </w:p>
    <w:tbl>
      <w:tblPr>
        <w:tblW w:w="9923" w:type="dxa"/>
        <w:tblLook w:val="01E0" w:firstRow="1" w:lastRow="1" w:firstColumn="1" w:lastColumn="1" w:noHBand="0" w:noVBand="0"/>
      </w:tblPr>
      <w:tblGrid>
        <w:gridCol w:w="3261"/>
        <w:gridCol w:w="6662"/>
      </w:tblGrid>
      <w:tr w:rsidR="00F17710" w:rsidRPr="00F17710" w14:paraId="6EEC9C0A" w14:textId="77777777" w:rsidTr="004A4CDC">
        <w:tc>
          <w:tcPr>
            <w:tcW w:w="9923" w:type="dxa"/>
            <w:gridSpan w:val="2"/>
          </w:tcPr>
          <w:p w14:paraId="6ADE5841" w14:textId="77777777" w:rsidR="00F17710" w:rsidRPr="00F17710" w:rsidRDefault="00F17710" w:rsidP="00F17710">
            <w:pPr>
              <w:pStyle w:val="normalindented0"/>
            </w:pPr>
            <w:r w:rsidRPr="00F17710">
              <w:rPr>
                <w:b/>
              </w:rPr>
              <w:t>Signed on behalf of</w:t>
            </w:r>
          </w:p>
        </w:tc>
      </w:tr>
      <w:tr w:rsidR="00F17710" w:rsidRPr="00F17710" w14:paraId="15D894B2" w14:textId="77777777" w:rsidTr="004A4CDC">
        <w:trPr>
          <w:trHeight w:val="567"/>
        </w:trPr>
        <w:tc>
          <w:tcPr>
            <w:tcW w:w="3261" w:type="dxa"/>
            <w:tcBorders>
              <w:right w:val="single" w:sz="12" w:space="0" w:color="99CCFF"/>
            </w:tcBorders>
          </w:tcPr>
          <w:p w14:paraId="062B112A" w14:textId="79ECDEF6" w:rsidR="00F17710" w:rsidRPr="00F17710" w:rsidRDefault="00F17710" w:rsidP="00945174">
            <w:pPr>
              <w:pStyle w:val="normalindented0"/>
              <w:jc w:val="right"/>
              <w:rPr>
                <w:i/>
              </w:rPr>
            </w:pPr>
            <w:r w:rsidRPr="00F17710">
              <w:rPr>
                <w:i/>
              </w:rPr>
              <w:t xml:space="preserve">Name of </w:t>
            </w:r>
            <w:r w:rsidR="00097FAF">
              <w:rPr>
                <w:i/>
              </w:rPr>
              <w:t>Employer</w:t>
            </w:r>
          </w:p>
        </w:tc>
        <w:tc>
          <w:tcPr>
            <w:tcW w:w="6662" w:type="dxa"/>
            <w:tcBorders>
              <w:top w:val="single" w:sz="12" w:space="0" w:color="99CCFF"/>
              <w:left w:val="single" w:sz="12" w:space="0" w:color="99CCFF"/>
              <w:bottom w:val="single" w:sz="12" w:space="0" w:color="99CCFF"/>
              <w:right w:val="single" w:sz="12" w:space="0" w:color="99CCFF"/>
            </w:tcBorders>
          </w:tcPr>
          <w:p w14:paraId="3D3E3088" w14:textId="77777777" w:rsidR="00F17710" w:rsidRPr="00F17710" w:rsidRDefault="00F17710" w:rsidP="00F17710">
            <w:pPr>
              <w:pStyle w:val="normalindented0"/>
            </w:pPr>
          </w:p>
        </w:tc>
      </w:tr>
      <w:tr w:rsidR="00F17710" w:rsidRPr="00F17710" w14:paraId="41647ECC" w14:textId="77777777" w:rsidTr="004A4CDC">
        <w:trPr>
          <w:trHeight w:val="567"/>
        </w:trPr>
        <w:tc>
          <w:tcPr>
            <w:tcW w:w="3261" w:type="dxa"/>
            <w:tcBorders>
              <w:right w:val="single" w:sz="12" w:space="0" w:color="99CCFF"/>
            </w:tcBorders>
          </w:tcPr>
          <w:p w14:paraId="30CD287D" w14:textId="77777777" w:rsidR="00F17710" w:rsidRPr="00F17710" w:rsidRDefault="00F17710" w:rsidP="00945174">
            <w:pPr>
              <w:pStyle w:val="normalindented0"/>
              <w:jc w:val="right"/>
              <w:rPr>
                <w:i/>
              </w:rPr>
            </w:pPr>
            <w:r w:rsidRPr="00F17710">
              <w:rPr>
                <w:i/>
              </w:rPr>
              <w:t>Signature of authorised person</w:t>
            </w:r>
          </w:p>
        </w:tc>
        <w:tc>
          <w:tcPr>
            <w:tcW w:w="6662" w:type="dxa"/>
            <w:tcBorders>
              <w:top w:val="single" w:sz="12" w:space="0" w:color="99CCFF"/>
              <w:left w:val="single" w:sz="12" w:space="0" w:color="99CCFF"/>
              <w:bottom w:val="single" w:sz="12" w:space="0" w:color="99CCFF"/>
              <w:right w:val="single" w:sz="12" w:space="0" w:color="99CCFF"/>
            </w:tcBorders>
          </w:tcPr>
          <w:p w14:paraId="49970340" w14:textId="77777777" w:rsidR="00F17710" w:rsidRPr="00F17710" w:rsidRDefault="00F17710" w:rsidP="00F17710">
            <w:pPr>
              <w:pStyle w:val="normalindented0"/>
            </w:pPr>
          </w:p>
        </w:tc>
      </w:tr>
      <w:tr w:rsidR="00F17710" w:rsidRPr="00F17710" w14:paraId="4D7402E8" w14:textId="77777777" w:rsidTr="004A4CDC">
        <w:tc>
          <w:tcPr>
            <w:tcW w:w="3261" w:type="dxa"/>
          </w:tcPr>
          <w:p w14:paraId="47613C10" w14:textId="77777777" w:rsidR="00F17710" w:rsidRPr="00F17710" w:rsidRDefault="00F17710" w:rsidP="00F17710">
            <w:pPr>
              <w:pStyle w:val="normalindented0"/>
              <w:rPr>
                <w:b/>
              </w:rPr>
            </w:pPr>
            <w:r w:rsidRPr="00F17710">
              <w:rPr>
                <w:b/>
              </w:rPr>
              <w:t>In the presence of</w:t>
            </w:r>
          </w:p>
        </w:tc>
        <w:tc>
          <w:tcPr>
            <w:tcW w:w="6662" w:type="dxa"/>
            <w:tcBorders>
              <w:bottom w:val="single" w:sz="12" w:space="0" w:color="99CCFF"/>
            </w:tcBorders>
          </w:tcPr>
          <w:p w14:paraId="784A177D" w14:textId="77777777" w:rsidR="00F17710" w:rsidRPr="00F17710" w:rsidRDefault="00F17710" w:rsidP="00F17710">
            <w:pPr>
              <w:pStyle w:val="normalindented0"/>
            </w:pPr>
          </w:p>
        </w:tc>
      </w:tr>
      <w:tr w:rsidR="00F17710" w:rsidRPr="00F17710" w14:paraId="271CEF7E" w14:textId="77777777" w:rsidTr="004A4CDC">
        <w:trPr>
          <w:trHeight w:val="567"/>
        </w:trPr>
        <w:tc>
          <w:tcPr>
            <w:tcW w:w="3261" w:type="dxa"/>
            <w:tcBorders>
              <w:right w:val="single" w:sz="12" w:space="0" w:color="99CCFF"/>
            </w:tcBorders>
          </w:tcPr>
          <w:p w14:paraId="76A058B7" w14:textId="77777777" w:rsidR="00F17710" w:rsidRPr="00F17710" w:rsidRDefault="00F17710" w:rsidP="00945174">
            <w:pPr>
              <w:pStyle w:val="normalindented0"/>
              <w:jc w:val="right"/>
              <w:rPr>
                <w:i/>
              </w:rPr>
            </w:pPr>
            <w:r w:rsidRPr="00F17710">
              <w:rPr>
                <w:i/>
              </w:rPr>
              <w:t>Name of witness</w:t>
            </w:r>
          </w:p>
        </w:tc>
        <w:tc>
          <w:tcPr>
            <w:tcW w:w="6662" w:type="dxa"/>
            <w:tcBorders>
              <w:top w:val="single" w:sz="12" w:space="0" w:color="99CCFF"/>
              <w:left w:val="single" w:sz="12" w:space="0" w:color="99CCFF"/>
              <w:bottom w:val="single" w:sz="12" w:space="0" w:color="99CCFF"/>
              <w:right w:val="single" w:sz="12" w:space="0" w:color="99CCFF"/>
            </w:tcBorders>
          </w:tcPr>
          <w:p w14:paraId="00786DE7" w14:textId="77777777" w:rsidR="00F17710" w:rsidRPr="00F17710" w:rsidRDefault="00F17710" w:rsidP="00F17710">
            <w:pPr>
              <w:pStyle w:val="normalindented0"/>
            </w:pPr>
          </w:p>
        </w:tc>
      </w:tr>
      <w:tr w:rsidR="00F17710" w:rsidRPr="00F17710" w14:paraId="001A4183" w14:textId="77777777" w:rsidTr="004A4CDC">
        <w:trPr>
          <w:trHeight w:val="567"/>
        </w:trPr>
        <w:tc>
          <w:tcPr>
            <w:tcW w:w="3261" w:type="dxa"/>
            <w:tcBorders>
              <w:right w:val="single" w:sz="12" w:space="0" w:color="99CCFF"/>
            </w:tcBorders>
          </w:tcPr>
          <w:p w14:paraId="1C1C6D93" w14:textId="77777777" w:rsidR="00F17710" w:rsidRPr="00F17710" w:rsidRDefault="00F17710" w:rsidP="00945174">
            <w:pPr>
              <w:pStyle w:val="normalindented0"/>
              <w:jc w:val="right"/>
              <w:rPr>
                <w:i/>
              </w:rPr>
            </w:pPr>
            <w:r w:rsidRPr="00F17710">
              <w:rPr>
                <w:i/>
              </w:rPr>
              <w:t>Signature of witness</w:t>
            </w:r>
          </w:p>
        </w:tc>
        <w:tc>
          <w:tcPr>
            <w:tcW w:w="6662" w:type="dxa"/>
            <w:tcBorders>
              <w:top w:val="single" w:sz="12" w:space="0" w:color="99CCFF"/>
              <w:left w:val="single" w:sz="12" w:space="0" w:color="99CCFF"/>
              <w:bottom w:val="single" w:sz="12" w:space="0" w:color="99CCFF"/>
              <w:right w:val="single" w:sz="12" w:space="0" w:color="99CCFF"/>
            </w:tcBorders>
          </w:tcPr>
          <w:p w14:paraId="09A4533F" w14:textId="77777777" w:rsidR="00F17710" w:rsidRPr="00F17710" w:rsidRDefault="00F17710" w:rsidP="00F17710">
            <w:pPr>
              <w:pStyle w:val="normalindented0"/>
            </w:pPr>
          </w:p>
        </w:tc>
      </w:tr>
    </w:tbl>
    <w:p w14:paraId="6002948A" w14:textId="4B28F4A2" w:rsidR="004F4792" w:rsidRPr="007C0F8A" w:rsidRDefault="004F4792" w:rsidP="007C0F8A">
      <w:pPr>
        <w:pStyle w:val="normalindented0"/>
        <w:ind w:left="0" w:firstLine="0"/>
      </w:pPr>
    </w:p>
    <w:tbl>
      <w:tblPr>
        <w:tblW w:w="0" w:type="auto"/>
        <w:tblLook w:val="01E0" w:firstRow="1" w:lastRow="1" w:firstColumn="1" w:lastColumn="1" w:noHBand="0" w:noVBand="0"/>
      </w:tblPr>
      <w:tblGrid>
        <w:gridCol w:w="3298"/>
        <w:gridCol w:w="3541"/>
        <w:gridCol w:w="3052"/>
      </w:tblGrid>
      <w:tr w:rsidR="00D370D4" w14:paraId="5EACDBE7" w14:textId="77777777">
        <w:tc>
          <w:tcPr>
            <w:tcW w:w="10107" w:type="dxa"/>
            <w:gridSpan w:val="3"/>
          </w:tcPr>
          <w:p w14:paraId="448C8A92" w14:textId="77777777" w:rsidR="00D370D4" w:rsidRDefault="00D370D4">
            <w:r>
              <w:br w:type="page"/>
            </w:r>
            <w:r>
              <w:rPr>
                <w:b/>
              </w:rPr>
              <w:t>Given under the Specialist’s common seal</w:t>
            </w:r>
          </w:p>
        </w:tc>
      </w:tr>
      <w:tr w:rsidR="00D370D4" w14:paraId="0A564786" w14:textId="77777777">
        <w:trPr>
          <w:trHeight w:val="893"/>
        </w:trPr>
        <w:tc>
          <w:tcPr>
            <w:tcW w:w="3348" w:type="dxa"/>
            <w:tcBorders>
              <w:right w:val="single" w:sz="12" w:space="0" w:color="99CCFF"/>
            </w:tcBorders>
          </w:tcPr>
          <w:p w14:paraId="287D1718" w14:textId="77777777" w:rsidR="00D370D4" w:rsidRDefault="00D370D4">
            <w:pPr>
              <w:jc w:val="right"/>
              <w:rPr>
                <w:i/>
              </w:rPr>
            </w:pPr>
            <w:r>
              <w:rPr>
                <w:i/>
              </w:rPr>
              <w:t>Affix Specialist’s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61EBB5F4" w14:textId="77777777" w:rsidR="00D370D4" w:rsidRDefault="00D370D4"/>
          <w:p w14:paraId="2AB0415C" w14:textId="77777777" w:rsidR="00D370D4" w:rsidRDefault="00D370D4"/>
          <w:p w14:paraId="46C83998" w14:textId="77777777" w:rsidR="00D370D4" w:rsidRDefault="00D370D4"/>
        </w:tc>
      </w:tr>
      <w:tr w:rsidR="00D370D4" w14:paraId="1FA0DA8F" w14:textId="77777777">
        <w:tc>
          <w:tcPr>
            <w:tcW w:w="3348" w:type="dxa"/>
            <w:tcBorders>
              <w:right w:val="single" w:sz="12" w:space="0" w:color="99CCFF"/>
            </w:tcBorders>
          </w:tcPr>
          <w:p w14:paraId="2B02A836" w14:textId="77777777"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1FFBF2DD" w14:textId="77777777" w:rsidR="00D370D4" w:rsidRDefault="00D370D4"/>
        </w:tc>
      </w:tr>
      <w:tr w:rsidR="004F4792" w14:paraId="7F94519E" w14:textId="77777777" w:rsidTr="00B1505A">
        <w:tc>
          <w:tcPr>
            <w:tcW w:w="9891" w:type="dxa"/>
            <w:gridSpan w:val="3"/>
          </w:tcPr>
          <w:p w14:paraId="73AAEEB3" w14:textId="77777777" w:rsidR="004F4792" w:rsidRDefault="004F4792">
            <w:r>
              <w:t xml:space="preserve">OR </w:t>
            </w:r>
          </w:p>
        </w:tc>
      </w:tr>
      <w:tr w:rsidR="004F4792" w14:paraId="0428CEE7" w14:textId="77777777" w:rsidTr="00B1505A">
        <w:tc>
          <w:tcPr>
            <w:tcW w:w="9891" w:type="dxa"/>
            <w:gridSpan w:val="3"/>
          </w:tcPr>
          <w:p w14:paraId="780C1FB1" w14:textId="77777777" w:rsidR="004F4792" w:rsidRDefault="004F4792" w:rsidP="00584761">
            <w:r>
              <w:rPr>
                <w:b/>
              </w:rPr>
              <w:t>Signed and delivered as a Deed by</w:t>
            </w:r>
          </w:p>
        </w:tc>
      </w:tr>
      <w:tr w:rsidR="004F4792" w14:paraId="4575EB9C" w14:textId="77777777" w:rsidTr="00B1505A">
        <w:trPr>
          <w:trHeight w:val="567"/>
        </w:trPr>
        <w:tc>
          <w:tcPr>
            <w:tcW w:w="3295" w:type="dxa"/>
            <w:tcBorders>
              <w:right w:val="single" w:sz="12" w:space="0" w:color="99CCFF"/>
            </w:tcBorders>
          </w:tcPr>
          <w:p w14:paraId="2C96224D" w14:textId="77777777" w:rsidR="004F4792" w:rsidRDefault="004F4792">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16AEA829" w14:textId="77777777" w:rsidR="004F4792" w:rsidRDefault="004F4792"/>
        </w:tc>
      </w:tr>
      <w:tr w:rsidR="004F4792" w14:paraId="19C8D3E0" w14:textId="77777777" w:rsidTr="00B1505A">
        <w:trPr>
          <w:trHeight w:val="567"/>
        </w:trPr>
        <w:tc>
          <w:tcPr>
            <w:tcW w:w="3295" w:type="dxa"/>
            <w:tcBorders>
              <w:right w:val="single" w:sz="12" w:space="0" w:color="99CCFF"/>
            </w:tcBorders>
          </w:tcPr>
          <w:p w14:paraId="57DC9AC9" w14:textId="77777777" w:rsidR="004F4792" w:rsidRDefault="004F4792">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452AE610" w14:textId="77777777" w:rsidR="004F4792" w:rsidRDefault="004F4792"/>
        </w:tc>
      </w:tr>
      <w:tr w:rsidR="004F4792" w14:paraId="1E26B8B2" w14:textId="77777777" w:rsidTr="00B1505A">
        <w:trPr>
          <w:trHeight w:val="567"/>
        </w:trPr>
        <w:tc>
          <w:tcPr>
            <w:tcW w:w="6981" w:type="dxa"/>
            <w:gridSpan w:val="2"/>
            <w:tcBorders>
              <w:right w:val="single" w:sz="12" w:space="0" w:color="99CCFF"/>
            </w:tcBorders>
          </w:tcPr>
          <w:p w14:paraId="4874E69B" w14:textId="77777777" w:rsidR="004F4792" w:rsidRDefault="004F4792">
            <w:pPr>
              <w:jc w:val="right"/>
              <w:rPr>
                <w:i/>
              </w:rPr>
            </w:pPr>
            <w:r>
              <w:rPr>
                <w:i/>
              </w:rPr>
              <w:lastRenderedPageBreak/>
              <w:t>As lawful attorney of the Specialist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47BFA4EB" w14:textId="77777777" w:rsidR="004F4792" w:rsidRDefault="004F4792"/>
        </w:tc>
      </w:tr>
      <w:tr w:rsidR="004F4792" w14:paraId="2B041A60" w14:textId="77777777" w:rsidTr="00B1505A">
        <w:tc>
          <w:tcPr>
            <w:tcW w:w="3295" w:type="dxa"/>
          </w:tcPr>
          <w:p w14:paraId="4E8838AA" w14:textId="77777777" w:rsidR="004F4792" w:rsidRDefault="004F4792">
            <w:pPr>
              <w:rPr>
                <w:b/>
              </w:rPr>
            </w:pPr>
            <w:r>
              <w:rPr>
                <w:b/>
              </w:rPr>
              <w:t>In the presence of</w:t>
            </w:r>
          </w:p>
        </w:tc>
        <w:tc>
          <w:tcPr>
            <w:tcW w:w="6596" w:type="dxa"/>
            <w:gridSpan w:val="2"/>
            <w:tcBorders>
              <w:bottom w:val="single" w:sz="12" w:space="0" w:color="99CCFF"/>
            </w:tcBorders>
          </w:tcPr>
          <w:p w14:paraId="5AF2ADD8" w14:textId="77777777" w:rsidR="004F4792" w:rsidRDefault="004F4792"/>
        </w:tc>
      </w:tr>
      <w:tr w:rsidR="004F4792" w14:paraId="61F632AD" w14:textId="77777777" w:rsidTr="00B1505A">
        <w:trPr>
          <w:trHeight w:val="567"/>
        </w:trPr>
        <w:tc>
          <w:tcPr>
            <w:tcW w:w="3295" w:type="dxa"/>
            <w:tcBorders>
              <w:right w:val="single" w:sz="12" w:space="0" w:color="99CCFF"/>
            </w:tcBorders>
          </w:tcPr>
          <w:p w14:paraId="5774A5B9" w14:textId="77777777" w:rsidR="004F4792" w:rsidRDefault="004F4792">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310683AC" w14:textId="77777777" w:rsidR="004F4792" w:rsidRDefault="004F4792"/>
        </w:tc>
      </w:tr>
      <w:tr w:rsidR="004F4792" w14:paraId="4C22BBA6" w14:textId="77777777" w:rsidTr="00B1505A">
        <w:trPr>
          <w:trHeight w:val="567"/>
        </w:trPr>
        <w:tc>
          <w:tcPr>
            <w:tcW w:w="3295" w:type="dxa"/>
            <w:tcBorders>
              <w:right w:val="single" w:sz="12" w:space="0" w:color="99CCFF"/>
            </w:tcBorders>
          </w:tcPr>
          <w:p w14:paraId="3D0304D8" w14:textId="77777777" w:rsidR="004F4792" w:rsidRDefault="004F4792">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37DD9ED2" w14:textId="77777777" w:rsidR="004F4792" w:rsidRDefault="004F4792"/>
        </w:tc>
      </w:tr>
      <w:tr w:rsidR="004F4792" w14:paraId="5CEA55C6" w14:textId="77777777" w:rsidTr="00B1505A">
        <w:trPr>
          <w:trHeight w:val="567"/>
        </w:trPr>
        <w:tc>
          <w:tcPr>
            <w:tcW w:w="3295" w:type="dxa"/>
            <w:tcBorders>
              <w:right w:val="single" w:sz="12" w:space="0" w:color="99CCFF"/>
            </w:tcBorders>
          </w:tcPr>
          <w:p w14:paraId="6B85B594" w14:textId="77777777" w:rsidR="004F4792" w:rsidRDefault="004F4792">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0393ECA6" w14:textId="77777777" w:rsidR="004F4792" w:rsidRDefault="004F4792"/>
        </w:tc>
      </w:tr>
      <w:tr w:rsidR="004F4792" w14:paraId="5EC61ABA" w14:textId="77777777" w:rsidTr="00B1505A">
        <w:trPr>
          <w:trHeight w:val="567"/>
        </w:trPr>
        <w:tc>
          <w:tcPr>
            <w:tcW w:w="3295" w:type="dxa"/>
            <w:tcBorders>
              <w:right w:val="single" w:sz="12" w:space="0" w:color="99CCFF"/>
            </w:tcBorders>
          </w:tcPr>
          <w:p w14:paraId="24E972FC" w14:textId="77777777" w:rsidR="004F4792" w:rsidRDefault="004F4792">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ECF029" w14:textId="77777777" w:rsidR="004F4792" w:rsidRDefault="004F4792"/>
        </w:tc>
      </w:tr>
      <w:tr w:rsidR="004F4792" w14:paraId="16C399AE" w14:textId="77777777" w:rsidTr="00B1505A">
        <w:tc>
          <w:tcPr>
            <w:tcW w:w="9891" w:type="dxa"/>
            <w:gridSpan w:val="3"/>
          </w:tcPr>
          <w:p w14:paraId="70FC367F" w14:textId="77777777" w:rsidR="004F4792" w:rsidRDefault="004F4792">
            <w:r>
              <w:t xml:space="preserve">OR </w:t>
            </w:r>
          </w:p>
        </w:tc>
      </w:tr>
      <w:tr w:rsidR="004F4792" w14:paraId="28B33A67" w14:textId="77777777" w:rsidTr="00B1505A">
        <w:tc>
          <w:tcPr>
            <w:tcW w:w="9891" w:type="dxa"/>
            <w:gridSpan w:val="3"/>
          </w:tcPr>
          <w:p w14:paraId="68EB5F48" w14:textId="77777777" w:rsidR="004F4792" w:rsidRDefault="004F4792">
            <w:r>
              <w:rPr>
                <w:b/>
              </w:rPr>
              <w:t xml:space="preserve">Signed on behalf of </w:t>
            </w:r>
          </w:p>
        </w:tc>
      </w:tr>
      <w:tr w:rsidR="004F4792" w14:paraId="06865B1A" w14:textId="77777777" w:rsidTr="00B1505A">
        <w:trPr>
          <w:trHeight w:val="567"/>
        </w:trPr>
        <w:tc>
          <w:tcPr>
            <w:tcW w:w="3295" w:type="dxa"/>
            <w:tcBorders>
              <w:right w:val="single" w:sz="12" w:space="0" w:color="99CCFF"/>
            </w:tcBorders>
          </w:tcPr>
          <w:p w14:paraId="7ED454CF" w14:textId="77777777" w:rsidR="004F4792" w:rsidRDefault="004F4792">
            <w:pPr>
              <w:jc w:val="right"/>
              <w:rPr>
                <w:i/>
              </w:rPr>
            </w:pPr>
            <w:r>
              <w:rPr>
                <w:i/>
              </w:rPr>
              <w:t>Name of Specialist</w:t>
            </w:r>
          </w:p>
        </w:tc>
        <w:tc>
          <w:tcPr>
            <w:tcW w:w="6596" w:type="dxa"/>
            <w:gridSpan w:val="2"/>
            <w:tcBorders>
              <w:top w:val="single" w:sz="12" w:space="0" w:color="99CCFF"/>
              <w:left w:val="single" w:sz="12" w:space="0" w:color="99CCFF"/>
              <w:bottom w:val="single" w:sz="12" w:space="0" w:color="99CCFF"/>
              <w:right w:val="single" w:sz="12" w:space="0" w:color="99CCFF"/>
            </w:tcBorders>
          </w:tcPr>
          <w:p w14:paraId="32C68FC6" w14:textId="77777777" w:rsidR="004F4792" w:rsidRDefault="004F4792"/>
        </w:tc>
      </w:tr>
      <w:tr w:rsidR="004F4792" w14:paraId="317A6F3A" w14:textId="77777777" w:rsidTr="00B1505A">
        <w:trPr>
          <w:trHeight w:val="567"/>
        </w:trPr>
        <w:tc>
          <w:tcPr>
            <w:tcW w:w="3295" w:type="dxa"/>
            <w:tcBorders>
              <w:right w:val="single" w:sz="12" w:space="0" w:color="99CCFF"/>
            </w:tcBorders>
          </w:tcPr>
          <w:p w14:paraId="6B61A273" w14:textId="77777777" w:rsidR="004F4792" w:rsidRDefault="004F4792">
            <w:pPr>
              <w:jc w:val="right"/>
              <w:rPr>
                <w:i/>
              </w:rPr>
            </w:pPr>
            <w:r>
              <w:rPr>
                <w:i/>
              </w:rPr>
              <w:t>Signature of authorised person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BA203D9" w14:textId="77777777" w:rsidR="004F4792" w:rsidRDefault="004F4792"/>
        </w:tc>
      </w:tr>
      <w:tr w:rsidR="004F4792" w14:paraId="6AA0F685"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tcBorders>
              <w:top w:val="nil"/>
              <w:left w:val="nil"/>
              <w:bottom w:val="nil"/>
              <w:right w:val="nil"/>
            </w:tcBorders>
          </w:tcPr>
          <w:p w14:paraId="4109E447" w14:textId="77777777" w:rsidR="004F4792" w:rsidRDefault="004F4792">
            <w:pPr>
              <w:rPr>
                <w:b/>
              </w:rPr>
            </w:pPr>
            <w:r>
              <w:rPr>
                <w:b/>
              </w:rPr>
              <w:t>In the presence of</w:t>
            </w:r>
          </w:p>
        </w:tc>
        <w:tc>
          <w:tcPr>
            <w:tcW w:w="6596" w:type="dxa"/>
            <w:gridSpan w:val="2"/>
            <w:tcBorders>
              <w:top w:val="single" w:sz="12" w:space="0" w:color="99CCFF"/>
              <w:left w:val="nil"/>
              <w:bottom w:val="single" w:sz="12" w:space="0" w:color="99CCFF"/>
              <w:right w:val="nil"/>
            </w:tcBorders>
          </w:tcPr>
          <w:p w14:paraId="33875A53" w14:textId="77777777" w:rsidR="004F4792" w:rsidRDefault="004F4792"/>
        </w:tc>
      </w:tr>
      <w:tr w:rsidR="004F4792" w14:paraId="59C7B8C2"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3C1E3A63" w14:textId="77777777" w:rsidR="004F4792" w:rsidRDefault="004F4792">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6EB2BB48" w14:textId="77777777" w:rsidR="004F4792" w:rsidRDefault="004F4792"/>
        </w:tc>
      </w:tr>
      <w:tr w:rsidR="004F4792" w14:paraId="0A9BA2AB"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5E07D134" w14:textId="77777777" w:rsidR="004F4792" w:rsidRDefault="004F4792">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6CF192DA" w14:textId="77777777" w:rsidR="004F4792" w:rsidRDefault="004F4792"/>
        </w:tc>
      </w:tr>
      <w:tr w:rsidR="004F4792" w14:paraId="31C18DCB"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0FBC3C23" w14:textId="77777777" w:rsidR="004F4792" w:rsidRDefault="004F4792">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435BBF2A" w14:textId="77777777" w:rsidR="004F4792" w:rsidRDefault="004F4792"/>
        </w:tc>
      </w:tr>
      <w:tr w:rsidR="004F4792" w14:paraId="548B3B7F" w14:textId="77777777" w:rsidTr="00B150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tcBorders>
              <w:top w:val="nil"/>
              <w:left w:val="nil"/>
              <w:bottom w:val="nil"/>
              <w:right w:val="single" w:sz="12" w:space="0" w:color="99CCFF"/>
            </w:tcBorders>
          </w:tcPr>
          <w:p w14:paraId="69696EEC" w14:textId="77777777" w:rsidR="004F4792" w:rsidRDefault="004F4792">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CD14D32" w14:textId="77777777" w:rsidR="004F4792" w:rsidRDefault="004F4792"/>
        </w:tc>
      </w:tr>
    </w:tbl>
    <w:p w14:paraId="55DA8862" w14:textId="325AB952" w:rsidR="00D370D4" w:rsidRDefault="00D370D4">
      <w:r>
        <w:br w:type="page"/>
      </w:r>
    </w:p>
    <w:tbl>
      <w:tblPr>
        <w:tblW w:w="10008" w:type="dxa"/>
        <w:tblLook w:val="01E0" w:firstRow="1" w:lastRow="1" w:firstColumn="1" w:lastColumn="1" w:noHBand="0" w:noVBand="0"/>
      </w:tblPr>
      <w:tblGrid>
        <w:gridCol w:w="3284"/>
        <w:gridCol w:w="50"/>
        <w:gridCol w:w="6615"/>
        <w:gridCol w:w="59"/>
      </w:tblGrid>
      <w:tr w:rsidR="004F4792" w14:paraId="7EFA231E" w14:textId="77777777" w:rsidTr="00F17710">
        <w:trPr>
          <w:gridAfter w:val="1"/>
          <w:wAfter w:w="59" w:type="dxa"/>
        </w:trPr>
        <w:tc>
          <w:tcPr>
            <w:tcW w:w="9949" w:type="dxa"/>
            <w:gridSpan w:val="3"/>
          </w:tcPr>
          <w:p w14:paraId="5DE395E4" w14:textId="07AACB28" w:rsidR="004F4792" w:rsidRDefault="004F4792">
            <w:pPr>
              <w:rPr>
                <w:b/>
              </w:rPr>
            </w:pPr>
            <w:r>
              <w:lastRenderedPageBreak/>
              <w:t>OR (if the Specialist is an individual)</w:t>
            </w:r>
            <w:r>
              <w:rPr>
                <w:b/>
              </w:rPr>
              <w:t xml:space="preserve"> </w:t>
            </w:r>
          </w:p>
        </w:tc>
      </w:tr>
      <w:tr w:rsidR="00D370D4" w14:paraId="437C762F" w14:textId="77777777" w:rsidTr="00F17710">
        <w:trPr>
          <w:gridAfter w:val="1"/>
          <w:wAfter w:w="59" w:type="dxa"/>
        </w:trPr>
        <w:tc>
          <w:tcPr>
            <w:tcW w:w="9949" w:type="dxa"/>
            <w:gridSpan w:val="3"/>
          </w:tcPr>
          <w:p w14:paraId="3BAEFF14" w14:textId="53ABF1E2" w:rsidR="00D370D4" w:rsidRDefault="00C21BA7">
            <w:r>
              <w:rPr>
                <w:b/>
              </w:rPr>
              <w:t xml:space="preserve">Signed </w:t>
            </w:r>
            <w:r w:rsidR="00D370D4">
              <w:rPr>
                <w:b/>
              </w:rPr>
              <w:t xml:space="preserve">and delivered </w:t>
            </w:r>
            <w:r w:rsidR="00584761">
              <w:rPr>
                <w:b/>
              </w:rPr>
              <w:t>as a D</w:t>
            </w:r>
            <w:r>
              <w:rPr>
                <w:b/>
              </w:rPr>
              <w:t xml:space="preserve">eed </w:t>
            </w:r>
            <w:r w:rsidR="00D370D4">
              <w:rPr>
                <w:b/>
              </w:rPr>
              <w:t>by</w:t>
            </w:r>
          </w:p>
        </w:tc>
      </w:tr>
      <w:tr w:rsidR="00D370D4" w14:paraId="7245001B" w14:textId="77777777" w:rsidTr="00F17710">
        <w:trPr>
          <w:gridAfter w:val="1"/>
          <w:wAfter w:w="59" w:type="dxa"/>
          <w:trHeight w:val="567"/>
        </w:trPr>
        <w:tc>
          <w:tcPr>
            <w:tcW w:w="3334" w:type="dxa"/>
            <w:gridSpan w:val="2"/>
            <w:tcBorders>
              <w:right w:val="single" w:sz="12" w:space="0" w:color="99CCFF"/>
            </w:tcBorders>
          </w:tcPr>
          <w:p w14:paraId="18CED3B3" w14:textId="77777777" w:rsidR="00D370D4" w:rsidRDefault="00D370D4">
            <w:pPr>
              <w:jc w:val="right"/>
              <w:rPr>
                <w:i/>
              </w:rPr>
            </w:pPr>
            <w:r>
              <w:rPr>
                <w:i/>
              </w:rPr>
              <w:t>Name of Specialist</w:t>
            </w:r>
          </w:p>
        </w:tc>
        <w:tc>
          <w:tcPr>
            <w:tcW w:w="6615" w:type="dxa"/>
            <w:tcBorders>
              <w:top w:val="single" w:sz="12" w:space="0" w:color="99CCFF"/>
              <w:left w:val="single" w:sz="12" w:space="0" w:color="99CCFF"/>
              <w:bottom w:val="single" w:sz="12" w:space="0" w:color="99CCFF"/>
              <w:right w:val="single" w:sz="12" w:space="0" w:color="99CCFF"/>
            </w:tcBorders>
          </w:tcPr>
          <w:p w14:paraId="519C3FB6" w14:textId="77777777" w:rsidR="00D370D4" w:rsidRDefault="00D370D4"/>
        </w:tc>
      </w:tr>
      <w:tr w:rsidR="00D370D4" w14:paraId="6A70CAAE" w14:textId="77777777" w:rsidTr="00F17710">
        <w:trPr>
          <w:gridAfter w:val="1"/>
          <w:wAfter w:w="59" w:type="dxa"/>
          <w:trHeight w:val="567"/>
        </w:trPr>
        <w:tc>
          <w:tcPr>
            <w:tcW w:w="3334" w:type="dxa"/>
            <w:gridSpan w:val="2"/>
            <w:tcBorders>
              <w:right w:val="single" w:sz="12" w:space="0" w:color="99CCFF"/>
            </w:tcBorders>
          </w:tcPr>
          <w:p w14:paraId="5C220797" w14:textId="77777777" w:rsidR="00D370D4" w:rsidRDefault="00D370D4">
            <w:pPr>
              <w:jc w:val="right"/>
              <w:rPr>
                <w:i/>
              </w:rPr>
            </w:pPr>
            <w:r>
              <w:rPr>
                <w:i/>
              </w:rPr>
              <w:t>Signature of Specialist</w:t>
            </w:r>
          </w:p>
        </w:tc>
        <w:tc>
          <w:tcPr>
            <w:tcW w:w="6615" w:type="dxa"/>
            <w:tcBorders>
              <w:top w:val="single" w:sz="12" w:space="0" w:color="99CCFF"/>
              <w:left w:val="single" w:sz="12" w:space="0" w:color="99CCFF"/>
              <w:bottom w:val="single" w:sz="12" w:space="0" w:color="99CCFF"/>
              <w:right w:val="single" w:sz="12" w:space="0" w:color="99CCFF"/>
            </w:tcBorders>
          </w:tcPr>
          <w:p w14:paraId="208A0865" w14:textId="77777777" w:rsidR="00D370D4" w:rsidRDefault="00D370D4"/>
        </w:tc>
      </w:tr>
      <w:tr w:rsidR="00D370D4" w14:paraId="35F38DB5"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Pr>
        <w:tc>
          <w:tcPr>
            <w:tcW w:w="3334" w:type="dxa"/>
            <w:gridSpan w:val="2"/>
            <w:tcBorders>
              <w:top w:val="nil"/>
              <w:left w:val="nil"/>
              <w:bottom w:val="nil"/>
              <w:right w:val="nil"/>
            </w:tcBorders>
          </w:tcPr>
          <w:p w14:paraId="0638E43E" w14:textId="0BAB5C18" w:rsidR="00D370D4" w:rsidRDefault="00D370D4">
            <w:pPr>
              <w:rPr>
                <w:b/>
              </w:rPr>
            </w:pPr>
            <w:r>
              <w:rPr>
                <w:b/>
              </w:rPr>
              <w:t>In the presence of</w:t>
            </w:r>
          </w:p>
        </w:tc>
        <w:tc>
          <w:tcPr>
            <w:tcW w:w="6615" w:type="dxa"/>
            <w:tcBorders>
              <w:top w:val="single" w:sz="12" w:space="0" w:color="99CCFF"/>
              <w:left w:val="nil"/>
              <w:bottom w:val="single" w:sz="12" w:space="0" w:color="99CCFF"/>
              <w:right w:val="nil"/>
            </w:tcBorders>
          </w:tcPr>
          <w:p w14:paraId="4F98DA17" w14:textId="77777777" w:rsidR="00D370D4" w:rsidRDefault="00D370D4"/>
        </w:tc>
      </w:tr>
      <w:tr w:rsidR="00D370D4" w14:paraId="24709C8D"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5B901B10" w14:textId="77777777" w:rsidR="00D370D4" w:rsidRDefault="00D370D4">
            <w:pPr>
              <w:jc w:val="right"/>
              <w:rPr>
                <w:i/>
              </w:rPr>
            </w:pPr>
            <w:r>
              <w:rPr>
                <w:i/>
              </w:rPr>
              <w:t>Signature of witness</w:t>
            </w:r>
          </w:p>
        </w:tc>
        <w:tc>
          <w:tcPr>
            <w:tcW w:w="6615" w:type="dxa"/>
            <w:tcBorders>
              <w:top w:val="single" w:sz="12" w:space="0" w:color="99CCFF"/>
              <w:left w:val="single" w:sz="12" w:space="0" w:color="99CCFF"/>
              <w:bottom w:val="single" w:sz="12" w:space="0" w:color="99CCFF"/>
              <w:right w:val="single" w:sz="12" w:space="0" w:color="99CCFF"/>
            </w:tcBorders>
          </w:tcPr>
          <w:p w14:paraId="426B2B80" w14:textId="77777777" w:rsidR="00D370D4" w:rsidRDefault="00D370D4"/>
        </w:tc>
      </w:tr>
      <w:tr w:rsidR="00D370D4" w14:paraId="34E45B1A"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0F3298E7" w14:textId="77777777" w:rsidR="00D370D4" w:rsidRDefault="00D370D4">
            <w:pPr>
              <w:jc w:val="right"/>
              <w:rPr>
                <w:i/>
              </w:rPr>
            </w:pPr>
            <w:r>
              <w:rPr>
                <w:i/>
              </w:rPr>
              <w:t>Name of witness</w:t>
            </w:r>
          </w:p>
        </w:tc>
        <w:tc>
          <w:tcPr>
            <w:tcW w:w="6615" w:type="dxa"/>
            <w:tcBorders>
              <w:top w:val="single" w:sz="12" w:space="0" w:color="99CCFF"/>
              <w:left w:val="single" w:sz="12" w:space="0" w:color="99CCFF"/>
              <w:bottom w:val="single" w:sz="12" w:space="0" w:color="99CCFF"/>
              <w:right w:val="single" w:sz="12" w:space="0" w:color="99CCFF"/>
            </w:tcBorders>
          </w:tcPr>
          <w:p w14:paraId="23209AEE" w14:textId="77777777" w:rsidR="00D370D4" w:rsidRDefault="00D370D4"/>
        </w:tc>
      </w:tr>
      <w:tr w:rsidR="00D370D4" w14:paraId="4B50F980"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3787C897" w14:textId="77777777" w:rsidR="00D370D4" w:rsidRDefault="00D370D4">
            <w:pPr>
              <w:jc w:val="right"/>
              <w:rPr>
                <w:i/>
              </w:rPr>
            </w:pPr>
            <w:r>
              <w:rPr>
                <w:i/>
              </w:rPr>
              <w:t>Witness’s occupation</w:t>
            </w:r>
          </w:p>
        </w:tc>
        <w:tc>
          <w:tcPr>
            <w:tcW w:w="6615" w:type="dxa"/>
            <w:tcBorders>
              <w:top w:val="single" w:sz="12" w:space="0" w:color="99CCFF"/>
              <w:left w:val="single" w:sz="12" w:space="0" w:color="99CCFF"/>
              <w:bottom w:val="single" w:sz="12" w:space="0" w:color="99CCFF"/>
              <w:right w:val="single" w:sz="12" w:space="0" w:color="99CCFF"/>
            </w:tcBorders>
          </w:tcPr>
          <w:p w14:paraId="6F272205" w14:textId="77777777" w:rsidR="00D370D4" w:rsidRDefault="00D370D4"/>
        </w:tc>
      </w:tr>
      <w:tr w:rsidR="00D370D4" w14:paraId="301C1797"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7C807BB0" w14:textId="77777777" w:rsidR="00D370D4" w:rsidRDefault="00D370D4">
            <w:pPr>
              <w:jc w:val="right"/>
              <w:rPr>
                <w:i/>
              </w:rPr>
            </w:pPr>
            <w:r>
              <w:rPr>
                <w:i/>
              </w:rPr>
              <w:t>Witness’s address</w:t>
            </w:r>
          </w:p>
        </w:tc>
        <w:tc>
          <w:tcPr>
            <w:tcW w:w="6615" w:type="dxa"/>
            <w:tcBorders>
              <w:top w:val="single" w:sz="12" w:space="0" w:color="99CCFF"/>
              <w:left w:val="single" w:sz="12" w:space="0" w:color="99CCFF"/>
              <w:bottom w:val="single" w:sz="12" w:space="0" w:color="99CCFF"/>
              <w:right w:val="single" w:sz="12" w:space="0" w:color="99CCFF"/>
            </w:tcBorders>
          </w:tcPr>
          <w:p w14:paraId="6816071F" w14:textId="77777777" w:rsidR="00D370D4" w:rsidRDefault="00D370D4"/>
        </w:tc>
      </w:tr>
      <w:tr w:rsidR="004F4792" w14:paraId="080EFBEF" w14:textId="77777777" w:rsidTr="00F17710">
        <w:trPr>
          <w:gridAfter w:val="1"/>
          <w:wAfter w:w="59" w:type="dxa"/>
        </w:trPr>
        <w:tc>
          <w:tcPr>
            <w:tcW w:w="9949" w:type="dxa"/>
            <w:gridSpan w:val="3"/>
          </w:tcPr>
          <w:p w14:paraId="1F2C7847" w14:textId="77777777" w:rsidR="004F4792" w:rsidRDefault="004F4792">
            <w:pPr>
              <w:rPr>
                <w:b/>
              </w:rPr>
            </w:pPr>
            <w:r>
              <w:t>OR</w:t>
            </w:r>
          </w:p>
        </w:tc>
      </w:tr>
      <w:tr w:rsidR="004F4792" w14:paraId="5A2B4292" w14:textId="77777777" w:rsidTr="00F17710">
        <w:trPr>
          <w:gridAfter w:val="1"/>
          <w:wAfter w:w="59" w:type="dxa"/>
        </w:trPr>
        <w:tc>
          <w:tcPr>
            <w:tcW w:w="9949" w:type="dxa"/>
            <w:gridSpan w:val="3"/>
          </w:tcPr>
          <w:p w14:paraId="41E3C5E2" w14:textId="77777777" w:rsidR="004F4792" w:rsidRDefault="004F4792">
            <w:r>
              <w:rPr>
                <w:b/>
              </w:rPr>
              <w:t>Signed by</w:t>
            </w:r>
          </w:p>
        </w:tc>
      </w:tr>
      <w:tr w:rsidR="004F4792" w14:paraId="3C4E4F13" w14:textId="77777777" w:rsidTr="00F17710">
        <w:trPr>
          <w:gridAfter w:val="1"/>
          <w:wAfter w:w="59" w:type="dxa"/>
          <w:trHeight w:val="567"/>
        </w:trPr>
        <w:tc>
          <w:tcPr>
            <w:tcW w:w="3334" w:type="dxa"/>
            <w:gridSpan w:val="2"/>
            <w:tcBorders>
              <w:right w:val="single" w:sz="12" w:space="0" w:color="99CCFF"/>
            </w:tcBorders>
          </w:tcPr>
          <w:p w14:paraId="48A5C237" w14:textId="77777777" w:rsidR="004F4792" w:rsidRDefault="004F4792">
            <w:pPr>
              <w:jc w:val="right"/>
              <w:rPr>
                <w:i/>
              </w:rPr>
            </w:pPr>
            <w:r>
              <w:rPr>
                <w:i/>
              </w:rPr>
              <w:t>Name of Specialist</w:t>
            </w:r>
          </w:p>
        </w:tc>
        <w:tc>
          <w:tcPr>
            <w:tcW w:w="6615" w:type="dxa"/>
            <w:tcBorders>
              <w:top w:val="single" w:sz="12" w:space="0" w:color="99CCFF"/>
              <w:left w:val="single" w:sz="12" w:space="0" w:color="99CCFF"/>
              <w:bottom w:val="single" w:sz="12" w:space="0" w:color="99CCFF"/>
              <w:right w:val="single" w:sz="12" w:space="0" w:color="99CCFF"/>
            </w:tcBorders>
          </w:tcPr>
          <w:p w14:paraId="1A189665" w14:textId="77777777" w:rsidR="004F4792" w:rsidRDefault="004F4792"/>
        </w:tc>
      </w:tr>
      <w:tr w:rsidR="004F4792" w14:paraId="38A22AA7" w14:textId="77777777" w:rsidTr="00F17710">
        <w:trPr>
          <w:gridAfter w:val="1"/>
          <w:wAfter w:w="59" w:type="dxa"/>
          <w:trHeight w:val="567"/>
        </w:trPr>
        <w:tc>
          <w:tcPr>
            <w:tcW w:w="3334" w:type="dxa"/>
            <w:gridSpan w:val="2"/>
            <w:tcBorders>
              <w:right w:val="single" w:sz="12" w:space="0" w:color="99CCFF"/>
            </w:tcBorders>
          </w:tcPr>
          <w:p w14:paraId="233C5017" w14:textId="77777777" w:rsidR="004F4792" w:rsidRDefault="004F4792">
            <w:pPr>
              <w:jc w:val="right"/>
              <w:rPr>
                <w:i/>
              </w:rPr>
            </w:pPr>
            <w:r>
              <w:rPr>
                <w:i/>
              </w:rPr>
              <w:t>Signature of Specialist</w:t>
            </w:r>
          </w:p>
        </w:tc>
        <w:tc>
          <w:tcPr>
            <w:tcW w:w="6615" w:type="dxa"/>
            <w:tcBorders>
              <w:top w:val="single" w:sz="12" w:space="0" w:color="99CCFF"/>
              <w:left w:val="single" w:sz="12" w:space="0" w:color="99CCFF"/>
              <w:bottom w:val="single" w:sz="12" w:space="0" w:color="99CCFF"/>
              <w:right w:val="single" w:sz="12" w:space="0" w:color="99CCFF"/>
            </w:tcBorders>
          </w:tcPr>
          <w:p w14:paraId="5BD94112" w14:textId="77777777" w:rsidR="004F4792" w:rsidRDefault="004F4792"/>
        </w:tc>
      </w:tr>
      <w:tr w:rsidR="004F4792" w14:paraId="00B025F2"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Pr>
        <w:tc>
          <w:tcPr>
            <w:tcW w:w="3334" w:type="dxa"/>
            <w:gridSpan w:val="2"/>
            <w:tcBorders>
              <w:top w:val="nil"/>
              <w:left w:val="nil"/>
              <w:bottom w:val="nil"/>
              <w:right w:val="nil"/>
            </w:tcBorders>
          </w:tcPr>
          <w:p w14:paraId="404B1DB6" w14:textId="77777777" w:rsidR="004F4792" w:rsidRDefault="004F4792">
            <w:pPr>
              <w:rPr>
                <w:b/>
              </w:rPr>
            </w:pPr>
            <w:r>
              <w:rPr>
                <w:b/>
              </w:rPr>
              <w:t>In the presence of</w:t>
            </w:r>
          </w:p>
        </w:tc>
        <w:tc>
          <w:tcPr>
            <w:tcW w:w="6615" w:type="dxa"/>
            <w:tcBorders>
              <w:top w:val="single" w:sz="12" w:space="0" w:color="99CCFF"/>
              <w:left w:val="nil"/>
              <w:bottom w:val="single" w:sz="12" w:space="0" w:color="99CCFF"/>
              <w:right w:val="nil"/>
            </w:tcBorders>
          </w:tcPr>
          <w:p w14:paraId="1CBFAF2E" w14:textId="77777777" w:rsidR="004F4792" w:rsidRDefault="004F4792"/>
        </w:tc>
      </w:tr>
      <w:tr w:rsidR="004F4792" w14:paraId="6D0DB0D7"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00AC6B2B" w14:textId="77777777" w:rsidR="004F4792" w:rsidRDefault="004F4792">
            <w:pPr>
              <w:jc w:val="right"/>
              <w:rPr>
                <w:i/>
              </w:rPr>
            </w:pPr>
            <w:r>
              <w:rPr>
                <w:i/>
              </w:rPr>
              <w:t>Signature of witness</w:t>
            </w:r>
          </w:p>
        </w:tc>
        <w:tc>
          <w:tcPr>
            <w:tcW w:w="6615" w:type="dxa"/>
            <w:tcBorders>
              <w:top w:val="single" w:sz="12" w:space="0" w:color="99CCFF"/>
              <w:left w:val="single" w:sz="12" w:space="0" w:color="99CCFF"/>
              <w:bottom w:val="single" w:sz="12" w:space="0" w:color="99CCFF"/>
              <w:right w:val="single" w:sz="12" w:space="0" w:color="99CCFF"/>
            </w:tcBorders>
          </w:tcPr>
          <w:p w14:paraId="7197F137" w14:textId="77777777" w:rsidR="004F4792" w:rsidRDefault="004F4792"/>
        </w:tc>
      </w:tr>
      <w:tr w:rsidR="004F4792" w14:paraId="099F4E86"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41462250" w14:textId="77777777" w:rsidR="004F4792" w:rsidRDefault="004F4792">
            <w:pPr>
              <w:jc w:val="right"/>
              <w:rPr>
                <w:i/>
              </w:rPr>
            </w:pPr>
            <w:r>
              <w:rPr>
                <w:i/>
              </w:rPr>
              <w:t>Name of witness</w:t>
            </w:r>
          </w:p>
        </w:tc>
        <w:tc>
          <w:tcPr>
            <w:tcW w:w="6615" w:type="dxa"/>
            <w:tcBorders>
              <w:top w:val="single" w:sz="12" w:space="0" w:color="99CCFF"/>
              <w:left w:val="single" w:sz="12" w:space="0" w:color="99CCFF"/>
              <w:bottom w:val="single" w:sz="12" w:space="0" w:color="99CCFF"/>
              <w:right w:val="single" w:sz="12" w:space="0" w:color="99CCFF"/>
            </w:tcBorders>
          </w:tcPr>
          <w:p w14:paraId="3A9F3ACB" w14:textId="77777777" w:rsidR="004F4792" w:rsidRDefault="004F4792"/>
        </w:tc>
      </w:tr>
      <w:tr w:rsidR="004F4792" w14:paraId="2C4738FF"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3F9416D0" w14:textId="77777777" w:rsidR="004F4792" w:rsidRDefault="004F4792">
            <w:pPr>
              <w:jc w:val="right"/>
              <w:rPr>
                <w:i/>
              </w:rPr>
            </w:pPr>
            <w:r>
              <w:rPr>
                <w:i/>
              </w:rPr>
              <w:t>Witness’s occupation</w:t>
            </w:r>
          </w:p>
        </w:tc>
        <w:tc>
          <w:tcPr>
            <w:tcW w:w="6615" w:type="dxa"/>
            <w:tcBorders>
              <w:top w:val="single" w:sz="12" w:space="0" w:color="99CCFF"/>
              <w:left w:val="single" w:sz="12" w:space="0" w:color="99CCFF"/>
              <w:bottom w:val="single" w:sz="12" w:space="0" w:color="99CCFF"/>
              <w:right w:val="single" w:sz="12" w:space="0" w:color="99CCFF"/>
            </w:tcBorders>
          </w:tcPr>
          <w:p w14:paraId="2F3C02E1" w14:textId="77777777" w:rsidR="004F4792" w:rsidRDefault="004F4792"/>
        </w:tc>
      </w:tr>
      <w:tr w:rsidR="004F4792" w14:paraId="6FABA334" w14:textId="77777777" w:rsidTr="00F177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9" w:type="dxa"/>
          <w:trHeight w:val="567"/>
        </w:trPr>
        <w:tc>
          <w:tcPr>
            <w:tcW w:w="3334" w:type="dxa"/>
            <w:gridSpan w:val="2"/>
            <w:tcBorders>
              <w:top w:val="nil"/>
              <w:left w:val="nil"/>
              <w:bottom w:val="nil"/>
              <w:right w:val="single" w:sz="12" w:space="0" w:color="99CCFF"/>
            </w:tcBorders>
          </w:tcPr>
          <w:p w14:paraId="43625E83" w14:textId="77777777" w:rsidR="004F4792" w:rsidRDefault="004F4792">
            <w:pPr>
              <w:jc w:val="right"/>
              <w:rPr>
                <w:i/>
              </w:rPr>
            </w:pPr>
            <w:r>
              <w:rPr>
                <w:i/>
              </w:rPr>
              <w:t>Witness’s address</w:t>
            </w:r>
          </w:p>
        </w:tc>
        <w:tc>
          <w:tcPr>
            <w:tcW w:w="6615" w:type="dxa"/>
            <w:tcBorders>
              <w:top w:val="single" w:sz="12" w:space="0" w:color="99CCFF"/>
              <w:left w:val="single" w:sz="12" w:space="0" w:color="99CCFF"/>
              <w:bottom w:val="single" w:sz="12" w:space="0" w:color="99CCFF"/>
              <w:right w:val="single" w:sz="12" w:space="0" w:color="99CCFF"/>
            </w:tcBorders>
          </w:tcPr>
          <w:p w14:paraId="2FD09332" w14:textId="77777777" w:rsidR="004F4792" w:rsidRDefault="004F4792"/>
        </w:tc>
      </w:tr>
      <w:tr w:rsidR="00A702BB" w14:paraId="05551A71" w14:textId="77777777" w:rsidTr="00F17710">
        <w:tc>
          <w:tcPr>
            <w:tcW w:w="10008" w:type="dxa"/>
            <w:gridSpan w:val="4"/>
          </w:tcPr>
          <w:p w14:paraId="4833C68E" w14:textId="6A4B763F" w:rsidR="00A702BB" w:rsidRDefault="00A702BB">
            <w:r>
              <w:rPr>
                <w:b/>
              </w:rPr>
              <w:t>Signed on behalf of</w:t>
            </w:r>
          </w:p>
        </w:tc>
      </w:tr>
      <w:tr w:rsidR="00A702BB" w14:paraId="1C8CBE8A" w14:textId="77777777" w:rsidTr="00F17710">
        <w:trPr>
          <w:trHeight w:val="567"/>
        </w:trPr>
        <w:tc>
          <w:tcPr>
            <w:tcW w:w="3284" w:type="dxa"/>
            <w:tcBorders>
              <w:right w:val="single" w:sz="12" w:space="0" w:color="99CCFF"/>
            </w:tcBorders>
          </w:tcPr>
          <w:p w14:paraId="2CE42743" w14:textId="77777777" w:rsidR="00A702BB" w:rsidRDefault="00A702BB">
            <w:pPr>
              <w:jc w:val="right"/>
              <w:rPr>
                <w:i/>
              </w:rPr>
            </w:pPr>
            <w:r>
              <w:rPr>
                <w:i/>
              </w:rPr>
              <w:t>Name of Contractor</w:t>
            </w:r>
          </w:p>
        </w:tc>
        <w:tc>
          <w:tcPr>
            <w:tcW w:w="6724" w:type="dxa"/>
            <w:gridSpan w:val="3"/>
            <w:tcBorders>
              <w:top w:val="single" w:sz="12" w:space="0" w:color="99CCFF"/>
              <w:left w:val="single" w:sz="12" w:space="0" w:color="99CCFF"/>
              <w:bottom w:val="single" w:sz="12" w:space="0" w:color="99CCFF"/>
              <w:right w:val="single" w:sz="12" w:space="0" w:color="99CCFF"/>
            </w:tcBorders>
          </w:tcPr>
          <w:p w14:paraId="47C2F062" w14:textId="769594A5" w:rsidR="00A702BB" w:rsidRDefault="00A702BB"/>
        </w:tc>
      </w:tr>
      <w:tr w:rsidR="00A702BB" w14:paraId="5A357098" w14:textId="77777777" w:rsidTr="00F17710">
        <w:trPr>
          <w:trHeight w:val="567"/>
        </w:trPr>
        <w:tc>
          <w:tcPr>
            <w:tcW w:w="3284" w:type="dxa"/>
            <w:tcBorders>
              <w:right w:val="single" w:sz="12" w:space="0" w:color="99CCFF"/>
            </w:tcBorders>
          </w:tcPr>
          <w:p w14:paraId="5E766CED" w14:textId="77777777" w:rsidR="00A702BB" w:rsidRDefault="00A702BB">
            <w:pPr>
              <w:jc w:val="right"/>
              <w:rPr>
                <w:i/>
              </w:rPr>
            </w:pPr>
            <w:r>
              <w:rPr>
                <w:i/>
              </w:rPr>
              <w:t>Signature of authorised person</w:t>
            </w:r>
          </w:p>
        </w:tc>
        <w:tc>
          <w:tcPr>
            <w:tcW w:w="6724" w:type="dxa"/>
            <w:gridSpan w:val="3"/>
            <w:tcBorders>
              <w:top w:val="single" w:sz="12" w:space="0" w:color="99CCFF"/>
              <w:left w:val="single" w:sz="12" w:space="0" w:color="99CCFF"/>
              <w:bottom w:val="single" w:sz="12" w:space="0" w:color="99CCFF"/>
              <w:right w:val="single" w:sz="12" w:space="0" w:color="99CCFF"/>
            </w:tcBorders>
          </w:tcPr>
          <w:p w14:paraId="003DB42A" w14:textId="0A931EA8" w:rsidR="00A702BB" w:rsidRDefault="00A702BB"/>
        </w:tc>
      </w:tr>
      <w:tr w:rsidR="00A702BB" w14:paraId="639CE5F4" w14:textId="77777777" w:rsidTr="00F17710">
        <w:tc>
          <w:tcPr>
            <w:tcW w:w="3284" w:type="dxa"/>
          </w:tcPr>
          <w:p w14:paraId="4F2D600B" w14:textId="77777777" w:rsidR="00A702BB" w:rsidRDefault="00A702BB">
            <w:pPr>
              <w:rPr>
                <w:b/>
              </w:rPr>
            </w:pPr>
            <w:r>
              <w:rPr>
                <w:b/>
              </w:rPr>
              <w:t>In the presence of</w:t>
            </w:r>
          </w:p>
        </w:tc>
        <w:tc>
          <w:tcPr>
            <w:tcW w:w="6724" w:type="dxa"/>
            <w:gridSpan w:val="3"/>
            <w:tcBorders>
              <w:bottom w:val="single" w:sz="12" w:space="0" w:color="99CCFF"/>
            </w:tcBorders>
          </w:tcPr>
          <w:p w14:paraId="1ACA72A5" w14:textId="3D3F2DFA" w:rsidR="00A702BB" w:rsidRDefault="00A702BB"/>
        </w:tc>
      </w:tr>
      <w:tr w:rsidR="00A702BB" w14:paraId="618ED006" w14:textId="77777777" w:rsidTr="00F17710">
        <w:trPr>
          <w:trHeight w:val="567"/>
        </w:trPr>
        <w:tc>
          <w:tcPr>
            <w:tcW w:w="3284" w:type="dxa"/>
            <w:tcBorders>
              <w:right w:val="single" w:sz="12" w:space="0" w:color="99CCFF"/>
            </w:tcBorders>
          </w:tcPr>
          <w:p w14:paraId="152E9C75" w14:textId="77777777" w:rsidR="00A702BB" w:rsidRDefault="00A702BB">
            <w:pPr>
              <w:jc w:val="right"/>
              <w:rPr>
                <w:i/>
              </w:rPr>
            </w:pPr>
            <w:r>
              <w:rPr>
                <w:i/>
              </w:rPr>
              <w:t>Name of witness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3834EDAD" w14:textId="60B72324" w:rsidR="00A702BB" w:rsidRDefault="00A702BB"/>
        </w:tc>
      </w:tr>
      <w:tr w:rsidR="00A702BB" w14:paraId="497B9FA9" w14:textId="77777777" w:rsidTr="00F17710">
        <w:trPr>
          <w:trHeight w:val="567"/>
        </w:trPr>
        <w:tc>
          <w:tcPr>
            <w:tcW w:w="3284" w:type="dxa"/>
            <w:tcBorders>
              <w:right w:val="single" w:sz="12" w:space="0" w:color="99CCFF"/>
            </w:tcBorders>
          </w:tcPr>
          <w:p w14:paraId="3ECF6FA4" w14:textId="77777777" w:rsidR="00A702BB" w:rsidRDefault="00A702BB">
            <w:pPr>
              <w:jc w:val="right"/>
              <w:rPr>
                <w:i/>
              </w:rPr>
            </w:pPr>
            <w:r>
              <w:rPr>
                <w:i/>
              </w:rPr>
              <w:t>Signature of witness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36FAAAEA" w14:textId="375B00BE" w:rsidR="00A702BB" w:rsidRDefault="00A702BB"/>
        </w:tc>
      </w:tr>
      <w:tr w:rsidR="00A702BB" w14:paraId="43050027" w14:textId="77777777" w:rsidTr="00F17710">
        <w:trPr>
          <w:trHeight w:val="567"/>
        </w:trPr>
        <w:tc>
          <w:tcPr>
            <w:tcW w:w="3284" w:type="dxa"/>
            <w:tcBorders>
              <w:right w:val="single" w:sz="12" w:space="0" w:color="99CCFF"/>
            </w:tcBorders>
          </w:tcPr>
          <w:p w14:paraId="26A8E944" w14:textId="77777777" w:rsidR="00A702BB" w:rsidRDefault="00A702BB">
            <w:pPr>
              <w:jc w:val="right"/>
              <w:rPr>
                <w:i/>
              </w:rPr>
            </w:pPr>
            <w:r>
              <w:rPr>
                <w:i/>
              </w:rPr>
              <w:t>Witness’s occupation</w:t>
            </w:r>
          </w:p>
        </w:tc>
        <w:tc>
          <w:tcPr>
            <w:tcW w:w="6724" w:type="dxa"/>
            <w:gridSpan w:val="3"/>
            <w:tcBorders>
              <w:top w:val="single" w:sz="12" w:space="0" w:color="99CCFF"/>
              <w:left w:val="single" w:sz="12" w:space="0" w:color="99CCFF"/>
              <w:bottom w:val="single" w:sz="12" w:space="0" w:color="99CCFF"/>
              <w:right w:val="single" w:sz="12" w:space="0" w:color="99CCFF"/>
            </w:tcBorders>
          </w:tcPr>
          <w:p w14:paraId="3909AB7F" w14:textId="73675E85" w:rsidR="00A702BB" w:rsidRDefault="00A702BB"/>
        </w:tc>
      </w:tr>
      <w:tr w:rsidR="00A702BB" w14:paraId="6FD01E40" w14:textId="77777777" w:rsidTr="00F17710">
        <w:trPr>
          <w:trHeight w:val="567"/>
        </w:trPr>
        <w:tc>
          <w:tcPr>
            <w:tcW w:w="3284" w:type="dxa"/>
            <w:tcBorders>
              <w:right w:val="single" w:sz="12" w:space="0" w:color="99CCFF"/>
            </w:tcBorders>
          </w:tcPr>
          <w:p w14:paraId="31E3A9EA" w14:textId="77777777" w:rsidR="00A702BB" w:rsidRDefault="00A702BB">
            <w:pPr>
              <w:jc w:val="right"/>
              <w:rPr>
                <w:i/>
              </w:rPr>
            </w:pPr>
            <w:r>
              <w:rPr>
                <w:i/>
              </w:rPr>
              <w:t>Witness’s address</w:t>
            </w:r>
          </w:p>
        </w:tc>
        <w:tc>
          <w:tcPr>
            <w:tcW w:w="6724" w:type="dxa"/>
            <w:gridSpan w:val="3"/>
            <w:tcBorders>
              <w:top w:val="single" w:sz="12" w:space="0" w:color="99CCFF"/>
              <w:left w:val="single" w:sz="12" w:space="0" w:color="99CCFF"/>
              <w:bottom w:val="single" w:sz="12" w:space="0" w:color="99CCFF"/>
              <w:right w:val="single" w:sz="12" w:space="0" w:color="99CCFF"/>
            </w:tcBorders>
          </w:tcPr>
          <w:p w14:paraId="05FA565F" w14:textId="7684EEEE" w:rsidR="00A702BB" w:rsidRDefault="00A702BB"/>
        </w:tc>
      </w:tr>
    </w:tbl>
    <w:p w14:paraId="05F53C66" w14:textId="0F24B850" w:rsidR="00D370D4" w:rsidRDefault="00D370D4"/>
    <w:sectPr w:rsidR="00D370D4">
      <w:footerReference w:type="default" r:id="rId9"/>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88289" w14:textId="77777777" w:rsidR="00C449E5" w:rsidRDefault="00C449E5">
      <w:r>
        <w:separator/>
      </w:r>
    </w:p>
  </w:endnote>
  <w:endnote w:type="continuationSeparator" w:id="0">
    <w:p w14:paraId="13438668" w14:textId="77777777" w:rsidR="00C449E5" w:rsidRDefault="00C4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21993"/>
      <w:docPartObj>
        <w:docPartGallery w:val="Page Numbers (Bottom of Page)"/>
        <w:docPartUnique/>
      </w:docPartObj>
    </w:sdtPr>
    <w:sdtEndPr>
      <w:rPr>
        <w:noProof/>
      </w:rPr>
    </w:sdtEndPr>
    <w:sdtContent>
      <w:p w14:paraId="3A3390BD" w14:textId="2D2F6396" w:rsidR="00715655" w:rsidRDefault="00715655">
        <w:pPr>
          <w:pStyle w:val="Footer"/>
          <w:contextualSpacing/>
          <w:jc w:val="center"/>
        </w:pPr>
        <w:r>
          <w:fldChar w:fldCharType="begin"/>
        </w:r>
        <w:r>
          <w:instrText xml:space="preserve"> PAGE   \* MERGEFORMAT </w:instrText>
        </w:r>
        <w:r>
          <w:fldChar w:fldCharType="separate"/>
        </w:r>
        <w:r w:rsidR="00013F9F">
          <w:rPr>
            <w:noProof/>
          </w:rPr>
          <w:t>1</w:t>
        </w:r>
        <w:r>
          <w:rPr>
            <w:noProof/>
          </w:rPr>
          <w:fldChar w:fldCharType="end"/>
        </w:r>
      </w:p>
    </w:sdtContent>
  </w:sdt>
  <w:p w14:paraId="5B487A15" w14:textId="3939A81B" w:rsidR="00715655" w:rsidRPr="0093136E" w:rsidRDefault="00715655">
    <w:pPr>
      <w:pStyle w:val="Footer"/>
      <w:spacing w:before="240"/>
      <w:contextualSpacing/>
      <w:rPr>
        <w:b/>
      </w:rPr>
    </w:pPr>
    <w:r w:rsidRPr="0093136E">
      <w:rPr>
        <w:b/>
      </w:rPr>
      <w:t xml:space="preserve">MF 1.12   </w:t>
    </w:r>
    <w:r w:rsidR="000A67B9">
      <w:rPr>
        <w:b/>
      </w:rPr>
      <w:t>14</w:t>
    </w:r>
    <w:r w:rsidRPr="0093136E">
      <w:rPr>
        <w:b/>
      </w:rPr>
      <w:t>/</w:t>
    </w:r>
    <w:r w:rsidR="000A67B9">
      <w:rPr>
        <w:b/>
      </w:rPr>
      <w:t>10</w:t>
    </w:r>
    <w:r w:rsidRPr="0093136E">
      <w:rPr>
        <w:b/>
      </w:rPr>
      <w:t>/</w:t>
    </w:r>
    <w:r>
      <w:rPr>
        <w:b/>
      </w:rPr>
      <w:t>202</w:t>
    </w:r>
    <w:r w:rsidR="00103B1D">
      <w:rPr>
        <w:b/>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C432" w14:textId="77777777" w:rsidR="00C449E5" w:rsidRDefault="00C449E5">
      <w:r>
        <w:separator/>
      </w:r>
    </w:p>
  </w:footnote>
  <w:footnote w:type="continuationSeparator" w:id="0">
    <w:p w14:paraId="3EBE7AD5" w14:textId="77777777" w:rsidR="00C449E5" w:rsidRDefault="00C449E5">
      <w:r>
        <w:continuationSeparator/>
      </w:r>
    </w:p>
  </w:footnote>
  <w:footnote w:id="1">
    <w:p w14:paraId="77D46423" w14:textId="77777777" w:rsidR="00715655" w:rsidRDefault="00715655">
      <w:pPr>
        <w:pStyle w:val="FootnoteText"/>
      </w:pPr>
      <w:r w:rsidRPr="00EF40D9">
        <w:rPr>
          <w:rStyle w:val="FootnoteReference"/>
          <w:rFonts w:asciiTheme="minorHAnsi" w:hAnsiTheme="minorHAnsi" w:cstheme="minorHAnsi"/>
          <w:sz w:val="16"/>
        </w:rPr>
        <w:footnoteRef/>
      </w:r>
      <w:r w:rsidRPr="00EF40D9">
        <w:rPr>
          <w:rFonts w:cstheme="minorHAnsi"/>
          <w:sz w:val="12"/>
        </w:rPr>
        <w:t xml:space="preserve"> </w:t>
      </w:r>
      <w:r w:rsidRPr="00EF40D9">
        <w:t>If the Specialist and/or the Contractor is/are not incorporated in Ireland, execution will be in accordance with the law of its jurisdiction of incorporation for execution in Ireland.</w:t>
      </w:r>
    </w:p>
  </w:footnote>
  <w:footnote w:id="2">
    <w:p w14:paraId="2A128475" w14:textId="344781F9" w:rsidR="00715655" w:rsidRDefault="00715655">
      <w:pPr>
        <w:pStyle w:val="FootnoteText"/>
        <w:contextualSpacing/>
      </w:pPr>
      <w:r w:rsidRPr="002030D3">
        <w:rPr>
          <w:rStyle w:val="FootnoteReference"/>
          <w:rFonts w:asciiTheme="minorHAnsi" w:hAnsiTheme="minorHAnsi" w:cstheme="minorHAnsi"/>
          <w:sz w:val="16"/>
        </w:rPr>
        <w:footnoteRef/>
      </w:r>
      <w:r>
        <w:t xml:space="preserve"> 1.2a and 1.2b are alternatives: if 1.2b applies it means that the Specialist is not a consultant and therefore text in 1.2a should be deleted and the words “(sub-clause not used)” inserted.</w:t>
      </w:r>
    </w:p>
  </w:footnote>
  <w:footnote w:id="3">
    <w:p w14:paraId="23704C28" w14:textId="1D0DEABE"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1.2a and 1.2b are alternatives: if 1.2a applies the text in 1.2b should be deleted and the words “(sub-clause not used)” inserted. If both sub-clauses 1.2a and 1.2b are left in or deleted the default text for the sub-clause is “The Specialist covenants with the Employer that, in carrying out the Contract, the part of the Works to be undertaken by the Specialist, when complete, will be fit for its intended purpose as described in the Contract.”</w:t>
      </w:r>
    </w:p>
  </w:footnote>
  <w:footnote w:id="4">
    <w:p w14:paraId="2626513B" w14:textId="7B231409"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2.1a and 2.1b are alternatives: if 2.1b applies it means that the Specialist is not a consultant and therefore the text in 2.1a should be deleted and the words “(sub-clause not used)” inserted.</w:t>
      </w:r>
    </w:p>
  </w:footnote>
  <w:footnote w:id="5">
    <w:p w14:paraId="27070ED7" w14:textId="0923C3BF" w:rsidR="00715655" w:rsidRDefault="00715655">
      <w:pPr>
        <w:pStyle w:val="FootnoteText"/>
        <w:contextualSpacing/>
      </w:pPr>
      <w:r w:rsidRPr="002030D3">
        <w:rPr>
          <w:rStyle w:val="FootnoteReference"/>
          <w:rFonts w:asciiTheme="minorHAnsi" w:hAnsiTheme="minorHAnsi" w:cstheme="minorHAnsi"/>
          <w:sz w:val="16"/>
        </w:rPr>
        <w:footnoteRef/>
      </w:r>
      <w:r>
        <w:t xml:space="preserve"> 2.1a and 2.1b are alternatives: If 2.1a applies the text in 2.1b should be deleted and the words “(sub-clause not used)” inserted. If both sub-clauses 2.1a and 2.1b are left in or deleted the default text for the sub-clause </w:t>
      </w:r>
      <w:r w:rsidRPr="0006032E">
        <w:t xml:space="preserve">is “The Specialist shall maintain professional indemnity insurance in the amount of at least €6,500,000.00 on an annual aggregate limit until a date no earlier than six years from the date Substantial Completion of the Works is certified under the </w:t>
      </w:r>
      <w:r w:rsidR="0006032E" w:rsidRPr="0006032E">
        <w:t xml:space="preserve">Main </w:t>
      </w:r>
      <w:r w:rsidRPr="0006032E">
        <w:t>Contract.”</w:t>
      </w:r>
      <w:r>
        <w:t xml:space="preserve"> </w:t>
      </w:r>
    </w:p>
  </w:footnote>
  <w:footnote w:id="6">
    <w:p w14:paraId="54D10FBE" w14:textId="77777777" w:rsidR="00715655" w:rsidRDefault="00715655">
      <w:pPr>
        <w:pStyle w:val="FootnoteText"/>
        <w:contextualSpacing/>
      </w:pPr>
      <w:r w:rsidRPr="002030D3">
        <w:rPr>
          <w:rStyle w:val="FootnoteReference"/>
          <w:rFonts w:asciiTheme="minorHAnsi" w:hAnsiTheme="minorHAnsi" w:cstheme="minorHAnsi"/>
          <w:sz w:val="16"/>
        </w:rPr>
        <w:footnoteRef/>
      </w:r>
      <w:r w:rsidRPr="002030D3">
        <w:rPr>
          <w:rFonts w:cstheme="minorHAnsi"/>
          <w:sz w:val="12"/>
        </w:rPr>
        <w:t xml:space="preserve"> </w:t>
      </w:r>
      <w:r>
        <w:t>Include 3.1 only if required under the main contract (Schedule, part 1O); otherwise delete it and insert the words “(sub-clause not used)”.</w:t>
      </w:r>
    </w:p>
  </w:footnote>
  <w:footnote w:id="7">
    <w:p w14:paraId="7355CA5B" w14:textId="117AC4DA" w:rsidR="00715655" w:rsidRDefault="00715655">
      <w:pPr>
        <w:pStyle w:val="FootnoteText"/>
        <w:rPr>
          <w:lang w:val="cy-GB"/>
        </w:rPr>
      </w:pPr>
      <w:r w:rsidRPr="002030D3">
        <w:rPr>
          <w:rStyle w:val="FootnoteReference"/>
          <w:rFonts w:asciiTheme="minorHAnsi" w:hAnsiTheme="minorHAnsi" w:cstheme="minorHAnsi"/>
          <w:sz w:val="16"/>
        </w:rPr>
        <w:footnoteRef/>
      </w:r>
      <w:r w:rsidRPr="002030D3">
        <w:rPr>
          <w:rFonts w:cstheme="minorHAnsi"/>
          <w:sz w:val="12"/>
        </w:rPr>
        <w:t xml:space="preserve"> </w:t>
      </w:r>
      <w:r>
        <w:t>The text “other than Contractors Documents” should only be included if assignment of copyright is required.</w:t>
      </w:r>
    </w:p>
  </w:footnote>
  <w:footnote w:id="8">
    <w:p w14:paraId="5D3D3E07" w14:textId="3A0BDDB7" w:rsidR="00EE4902" w:rsidRDefault="00EE4902">
      <w:pPr>
        <w:pStyle w:val="FootnoteText"/>
      </w:pPr>
      <w:r>
        <w:rPr>
          <w:rStyle w:val="FootnoteReference"/>
        </w:rPr>
        <w:footnoteRef/>
      </w:r>
      <w:r>
        <w:t xml:space="preserve"> </w:t>
      </w:r>
      <w:r>
        <w:tab/>
        <w:t xml:space="preserve">Clauses 11.1 and 11.2 apply where Clause 1.2a applies.  Clause 11.3 applies where Clause 1.2b applies.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11E93C84"/>
    <w:multiLevelType w:val="multilevel"/>
    <w:tmpl w:val="9BF69274"/>
    <w:lvl w:ilvl="0">
      <w:start w:val="1"/>
      <w:numFmt w:val="decimal"/>
      <w:pStyle w:val="PhilipLeeSimpleNumbers"/>
      <w:lvlText w:val="%1"/>
      <w:lvlJc w:val="left"/>
      <w:pPr>
        <w:tabs>
          <w:tab w:val="num" w:pos="709"/>
        </w:tabs>
        <w:ind w:left="709" w:hanging="709"/>
      </w:pPr>
      <w:rPr>
        <w:rFonts w:ascii="Garamond" w:hAnsi="Garamond" w:hint="default"/>
        <w:b w:val="0"/>
        <w:i w:val="0"/>
        <w:color w:val="auto"/>
        <w:sz w:val="24"/>
      </w:rPr>
    </w:lvl>
    <w:lvl w:ilvl="1">
      <w:start w:val="1"/>
      <w:numFmt w:val="lowerLetter"/>
      <w:lvlText w:val="(%2)"/>
      <w:lvlJc w:val="left"/>
      <w:pPr>
        <w:tabs>
          <w:tab w:val="num" w:pos="1418"/>
        </w:tabs>
        <w:ind w:left="1418" w:hanging="709"/>
      </w:pPr>
      <w:rPr>
        <w:rFonts w:ascii="Garamond" w:hAnsi="Garamond" w:hint="default"/>
        <w:b w:val="0"/>
        <w:i w:val="0"/>
        <w:color w:val="auto"/>
        <w:sz w:val="24"/>
      </w:rPr>
    </w:lvl>
    <w:lvl w:ilvl="2">
      <w:start w:val="1"/>
      <w:numFmt w:val="lowerRoman"/>
      <w:lvlText w:val="(%3)"/>
      <w:lvlJc w:val="left"/>
      <w:pPr>
        <w:tabs>
          <w:tab w:val="num" w:pos="2126"/>
        </w:tabs>
        <w:ind w:left="2126" w:hanging="708"/>
      </w:pPr>
      <w:rPr>
        <w:rFonts w:ascii="Garamond" w:hAnsi="Garamond" w:hint="default"/>
        <w:b w:val="0"/>
        <w:i w:val="0"/>
        <w:color w:val="auto"/>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2765B15"/>
    <w:multiLevelType w:val="hybridMultilevel"/>
    <w:tmpl w:val="ED5A18B0"/>
    <w:lvl w:ilvl="0" w:tplc="18090017">
      <w:start w:val="1"/>
      <w:numFmt w:val="lowerLetter"/>
      <w:lvlText w:val="%1)"/>
      <w:lvlJc w:val="left"/>
      <w:pPr>
        <w:ind w:left="1150" w:hanging="430"/>
      </w:pPr>
      <w:rPr>
        <w:rFonts w:hint="default"/>
      </w:rPr>
    </w:lvl>
    <w:lvl w:ilvl="1" w:tplc="18090019" w:tentative="1">
      <w:start w:val="1"/>
      <w:numFmt w:val="lowerLetter"/>
      <w:lvlText w:val="%2."/>
      <w:lvlJc w:val="left"/>
      <w:pPr>
        <w:ind w:left="720" w:hanging="360"/>
      </w:pPr>
    </w:lvl>
    <w:lvl w:ilvl="2" w:tplc="1809001B" w:tentative="1">
      <w:start w:val="1"/>
      <w:numFmt w:val="lowerRoman"/>
      <w:lvlText w:val="%3."/>
      <w:lvlJc w:val="right"/>
      <w:pPr>
        <w:ind w:left="1440" w:hanging="180"/>
      </w:pPr>
    </w:lvl>
    <w:lvl w:ilvl="3" w:tplc="1809000F" w:tentative="1">
      <w:start w:val="1"/>
      <w:numFmt w:val="decimal"/>
      <w:lvlText w:val="%4."/>
      <w:lvlJc w:val="left"/>
      <w:pPr>
        <w:ind w:left="2160" w:hanging="360"/>
      </w:pPr>
    </w:lvl>
    <w:lvl w:ilvl="4" w:tplc="18090019" w:tentative="1">
      <w:start w:val="1"/>
      <w:numFmt w:val="lowerLetter"/>
      <w:lvlText w:val="%5."/>
      <w:lvlJc w:val="left"/>
      <w:pPr>
        <w:ind w:left="2880" w:hanging="360"/>
      </w:pPr>
    </w:lvl>
    <w:lvl w:ilvl="5" w:tplc="1809001B" w:tentative="1">
      <w:start w:val="1"/>
      <w:numFmt w:val="lowerRoman"/>
      <w:lvlText w:val="%6."/>
      <w:lvlJc w:val="right"/>
      <w:pPr>
        <w:ind w:left="3600" w:hanging="180"/>
      </w:pPr>
    </w:lvl>
    <w:lvl w:ilvl="6" w:tplc="1809000F" w:tentative="1">
      <w:start w:val="1"/>
      <w:numFmt w:val="decimal"/>
      <w:lvlText w:val="%7."/>
      <w:lvlJc w:val="left"/>
      <w:pPr>
        <w:ind w:left="4320" w:hanging="360"/>
      </w:pPr>
    </w:lvl>
    <w:lvl w:ilvl="7" w:tplc="18090019" w:tentative="1">
      <w:start w:val="1"/>
      <w:numFmt w:val="lowerLetter"/>
      <w:lvlText w:val="%8."/>
      <w:lvlJc w:val="left"/>
      <w:pPr>
        <w:ind w:left="5040" w:hanging="360"/>
      </w:pPr>
    </w:lvl>
    <w:lvl w:ilvl="8" w:tplc="1809001B" w:tentative="1">
      <w:start w:val="1"/>
      <w:numFmt w:val="lowerRoman"/>
      <w:lvlText w:val="%9."/>
      <w:lvlJc w:val="right"/>
      <w:pPr>
        <w:ind w:left="5760" w:hanging="180"/>
      </w:pPr>
    </w:lvl>
  </w:abstractNum>
  <w:abstractNum w:abstractNumId="10"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204A75FA"/>
    <w:multiLevelType w:val="hybridMultilevel"/>
    <w:tmpl w:val="219CDF46"/>
    <w:lvl w:ilvl="0" w:tplc="EDDA5FE6">
      <w:start w:val="1"/>
      <w:numFmt w:val="lowerRoman"/>
      <w:lvlText w:val="(%1)"/>
      <w:lvlJc w:val="left"/>
      <w:pPr>
        <w:ind w:left="1870" w:hanging="430"/>
      </w:pPr>
      <w:rPr>
        <w:rFonts w:hint="default"/>
      </w:rPr>
    </w:lvl>
    <w:lvl w:ilvl="1" w:tplc="06E604CA">
      <w:start w:val="1"/>
      <w:numFmt w:val="lowerLetter"/>
      <w:lvlText w:val="(%2)"/>
      <w:lvlJc w:val="left"/>
      <w:pPr>
        <w:ind w:left="2160" w:firstLine="0"/>
      </w:pPr>
      <w:rPr>
        <w:rFonts w:hint="default"/>
      </w:r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9CC2D2F"/>
    <w:multiLevelType w:val="multilevel"/>
    <w:tmpl w:val="612E7A78"/>
    <w:lvl w:ilvl="0">
      <w:start w:val="11"/>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2"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CC07C9"/>
    <w:multiLevelType w:val="hybridMultilevel"/>
    <w:tmpl w:val="F88EFF1E"/>
    <w:lvl w:ilvl="0" w:tplc="05B08676">
      <w:start w:val="1"/>
      <w:numFmt w:val="lowerLetter"/>
      <w:lvlText w:val="(%1)"/>
      <w:lvlJc w:val="left"/>
      <w:pPr>
        <w:ind w:left="637" w:hanging="7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4"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5E63CA"/>
    <w:multiLevelType w:val="hybridMultilevel"/>
    <w:tmpl w:val="FC3AEA2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3"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4" w15:restartNumberingAfterBreak="0">
    <w:nsid w:val="54EF0B60"/>
    <w:multiLevelType w:val="multilevel"/>
    <w:tmpl w:val="10E471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9E31348"/>
    <w:multiLevelType w:val="multilevel"/>
    <w:tmpl w:val="B75CC58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D74768F"/>
    <w:multiLevelType w:val="hybridMultilevel"/>
    <w:tmpl w:val="3EA80322"/>
    <w:lvl w:ilvl="0" w:tplc="18090015">
      <w:start w:val="1"/>
      <w:numFmt w:val="upperLetter"/>
      <w:lvlText w:val="%1."/>
      <w:lvlJc w:val="left"/>
      <w:pPr>
        <w:ind w:left="360" w:hanging="360"/>
      </w:pPr>
    </w:lvl>
    <w:lvl w:ilvl="1" w:tplc="18090017">
      <w:start w:val="1"/>
      <w:numFmt w:val="lowerLetter"/>
      <w:lvlText w:val="%2)"/>
      <w:lvlJc w:val="left"/>
      <w:pPr>
        <w:ind w:left="1440" w:hanging="720"/>
      </w:pPr>
      <w:rPr>
        <w:rFonts w:hint="default"/>
      </w:rPr>
    </w:lvl>
    <w:lvl w:ilvl="2" w:tplc="CEA07C14">
      <w:start w:val="1"/>
      <w:numFmt w:val="lowerLetter"/>
      <w:lvlText w:val="(%3)"/>
      <w:lvlJc w:val="left"/>
      <w:pPr>
        <w:ind w:left="1620" w:firstLine="0"/>
      </w:pPr>
      <w:rPr>
        <w:rFonts w:hint="default"/>
      </w:r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F671A3"/>
    <w:multiLevelType w:val="multilevel"/>
    <w:tmpl w:val="8CFC3E5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2"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3"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8" w15:restartNumberingAfterBreak="0">
    <w:nsid w:val="78C040FE"/>
    <w:multiLevelType w:val="hybridMultilevel"/>
    <w:tmpl w:val="1324C4B8"/>
    <w:lvl w:ilvl="0" w:tplc="1809000F">
      <w:start w:val="1"/>
      <w:numFmt w:val="decimal"/>
      <w:lvlText w:val="%1."/>
      <w:lvlJc w:val="left"/>
      <w:pPr>
        <w:ind w:left="360" w:hanging="360"/>
      </w:pPr>
    </w:lvl>
    <w:lvl w:ilvl="1" w:tplc="1809000F">
      <w:start w:val="1"/>
      <w:numFmt w:val="decimal"/>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834164"/>
    <w:multiLevelType w:val="hybridMultilevel"/>
    <w:tmpl w:val="A336DBC0"/>
    <w:lvl w:ilvl="0" w:tplc="45B6E660">
      <w:start w:val="1"/>
      <w:numFmt w:val="lowerRoman"/>
      <w:lvlText w:val="(%1)"/>
      <w:lvlJc w:val="left"/>
      <w:pPr>
        <w:ind w:left="2007" w:hanging="567"/>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51"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2"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3"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391730446">
    <w:abstractNumId w:val="22"/>
  </w:num>
  <w:num w:numId="2" w16cid:durableId="2094428518">
    <w:abstractNumId w:val="17"/>
  </w:num>
  <w:num w:numId="3" w16cid:durableId="1406105202">
    <w:abstractNumId w:val="21"/>
  </w:num>
  <w:num w:numId="4" w16cid:durableId="115299684">
    <w:abstractNumId w:val="53"/>
  </w:num>
  <w:num w:numId="5" w16cid:durableId="991328485">
    <w:abstractNumId w:val="45"/>
  </w:num>
  <w:num w:numId="6" w16cid:durableId="67654385">
    <w:abstractNumId w:val="51"/>
  </w:num>
  <w:num w:numId="7" w16cid:durableId="1608849495">
    <w:abstractNumId w:val="14"/>
  </w:num>
  <w:num w:numId="8" w16cid:durableId="575823265">
    <w:abstractNumId w:val="52"/>
  </w:num>
  <w:num w:numId="9" w16cid:durableId="1894806510">
    <w:abstractNumId w:val="3"/>
  </w:num>
  <w:num w:numId="10" w16cid:durableId="1894268270">
    <w:abstractNumId w:val="0"/>
  </w:num>
  <w:num w:numId="11" w16cid:durableId="996692257">
    <w:abstractNumId w:val="1"/>
  </w:num>
  <w:num w:numId="12" w16cid:durableId="1628000543">
    <w:abstractNumId w:val="47"/>
  </w:num>
  <w:num w:numId="13" w16cid:durableId="1543009287">
    <w:abstractNumId w:val="7"/>
  </w:num>
  <w:num w:numId="14" w16cid:durableId="1587617118">
    <w:abstractNumId w:val="24"/>
  </w:num>
  <w:num w:numId="15" w16cid:durableId="456139885">
    <w:abstractNumId w:val="46"/>
  </w:num>
  <w:num w:numId="16" w16cid:durableId="312829958">
    <w:abstractNumId w:val="49"/>
  </w:num>
  <w:num w:numId="17" w16cid:durableId="828251434">
    <w:abstractNumId w:val="18"/>
  </w:num>
  <w:num w:numId="18" w16cid:durableId="175391939">
    <w:abstractNumId w:val="25"/>
  </w:num>
  <w:num w:numId="19" w16cid:durableId="260649758">
    <w:abstractNumId w:val="6"/>
  </w:num>
  <w:num w:numId="20" w16cid:durableId="738870984">
    <w:abstractNumId w:val="13"/>
  </w:num>
  <w:num w:numId="21" w16cid:durableId="1794129459">
    <w:abstractNumId w:val="20"/>
  </w:num>
  <w:num w:numId="22" w16cid:durableId="1469393079">
    <w:abstractNumId w:val="16"/>
  </w:num>
  <w:num w:numId="23" w16cid:durableId="1794053887">
    <w:abstractNumId w:val="37"/>
  </w:num>
  <w:num w:numId="24" w16cid:durableId="1143236954">
    <w:abstractNumId w:val="31"/>
  </w:num>
  <w:num w:numId="25" w16cid:durableId="1042360531">
    <w:abstractNumId w:val="10"/>
  </w:num>
  <w:num w:numId="26" w16cid:durableId="919486619">
    <w:abstractNumId w:val="30"/>
  </w:num>
  <w:num w:numId="27" w16cid:durableId="959915901">
    <w:abstractNumId w:val="39"/>
  </w:num>
  <w:num w:numId="28" w16cid:durableId="1925676983">
    <w:abstractNumId w:val="38"/>
  </w:num>
  <w:num w:numId="29" w16cid:durableId="2024898430">
    <w:abstractNumId w:val="29"/>
  </w:num>
  <w:num w:numId="30" w16cid:durableId="429661822">
    <w:abstractNumId w:val="33"/>
  </w:num>
  <w:num w:numId="31" w16cid:durableId="863135601">
    <w:abstractNumId w:val="19"/>
  </w:num>
  <w:num w:numId="32" w16cid:durableId="8606007">
    <w:abstractNumId w:val="4"/>
    <w:lvlOverride w:ilvl="0">
      <w:startOverride w:val="1"/>
    </w:lvlOverride>
  </w:num>
  <w:num w:numId="33" w16cid:durableId="2104454689">
    <w:abstractNumId w:val="41"/>
    <w:lvlOverride w:ilvl="0">
      <w:startOverride w:val="1"/>
    </w:lvlOverride>
  </w:num>
  <w:num w:numId="34" w16cid:durableId="2088720623">
    <w:abstractNumId w:val="11"/>
    <w:lvlOverride w:ilvl="0">
      <w:startOverride w:val="1"/>
    </w:lvlOverride>
  </w:num>
  <w:num w:numId="35" w16cid:durableId="1449737828">
    <w:abstractNumId w:val="27"/>
  </w:num>
  <w:num w:numId="36" w16cid:durableId="784619257">
    <w:abstractNumId w:val="2"/>
  </w:num>
  <w:num w:numId="37" w16cid:durableId="808521091">
    <w:abstractNumId w:val="44"/>
  </w:num>
  <w:num w:numId="38" w16cid:durableId="45225323">
    <w:abstractNumId w:val="42"/>
  </w:num>
  <w:num w:numId="39" w16cid:durableId="982349998">
    <w:abstractNumId w:val="26"/>
  </w:num>
  <w:num w:numId="40" w16cid:durableId="517431232">
    <w:abstractNumId w:val="5"/>
  </w:num>
  <w:num w:numId="41" w16cid:durableId="272178733">
    <w:abstractNumId w:val="28"/>
  </w:num>
  <w:num w:numId="42" w16cid:durableId="259487633">
    <w:abstractNumId w:val="43"/>
  </w:num>
  <w:num w:numId="43" w16cid:durableId="60755632">
    <w:abstractNumId w:val="8"/>
  </w:num>
  <w:num w:numId="44" w16cid:durableId="273708803">
    <w:abstractNumId w:val="40"/>
  </w:num>
  <w:num w:numId="45" w16cid:durableId="650523002">
    <w:abstractNumId w:val="35"/>
  </w:num>
  <w:num w:numId="46" w16cid:durableId="142545994">
    <w:abstractNumId w:val="32"/>
  </w:num>
  <w:num w:numId="47" w16cid:durableId="1595095113">
    <w:abstractNumId w:val="15"/>
  </w:num>
  <w:num w:numId="48" w16cid:durableId="216822172">
    <w:abstractNumId w:val="36"/>
  </w:num>
  <w:num w:numId="49" w16cid:durableId="1712683767">
    <w:abstractNumId w:val="48"/>
  </w:num>
  <w:num w:numId="50" w16cid:durableId="1897811559">
    <w:abstractNumId w:val="23"/>
  </w:num>
  <w:num w:numId="51" w16cid:durableId="1722241277">
    <w:abstractNumId w:val="12"/>
  </w:num>
  <w:num w:numId="52" w16cid:durableId="798961253">
    <w:abstractNumId w:val="50"/>
  </w:num>
  <w:num w:numId="53" w16cid:durableId="1278292645">
    <w:abstractNumId w:val="9"/>
  </w:num>
  <w:num w:numId="54" w16cid:durableId="1003119657">
    <w:abstractNumId w:val="34"/>
  </w:num>
  <w:num w:numId="55" w16cid:durableId="6220060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042964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454049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145318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156737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60461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703918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675323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037982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tQxUzTRrMlsoffNJCDzZWUiFbUUDOI1MXG4IQlKI6sEpgPQKdk5n9ifL+XHdPKHUg4Z7EdYm1mibEEb+0iH2Q==" w:salt="8UnIfx+IYPiCKHGVPl8CAQ=="/>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220"/>
    <w:rsid w:val="00007616"/>
    <w:rsid w:val="00013F9F"/>
    <w:rsid w:val="0001487B"/>
    <w:rsid w:val="000157F0"/>
    <w:rsid w:val="00022B90"/>
    <w:rsid w:val="00057092"/>
    <w:rsid w:val="0006032E"/>
    <w:rsid w:val="0006693F"/>
    <w:rsid w:val="00075468"/>
    <w:rsid w:val="00096E5B"/>
    <w:rsid w:val="00097FAF"/>
    <w:rsid w:val="000A67B9"/>
    <w:rsid w:val="000D64C2"/>
    <w:rsid w:val="000E5EE2"/>
    <w:rsid w:val="00103B1D"/>
    <w:rsid w:val="001165DF"/>
    <w:rsid w:val="00136C95"/>
    <w:rsid w:val="001538A3"/>
    <w:rsid w:val="00164239"/>
    <w:rsid w:val="001757CC"/>
    <w:rsid w:val="001A2CC7"/>
    <w:rsid w:val="001D138E"/>
    <w:rsid w:val="001F26A6"/>
    <w:rsid w:val="002030D3"/>
    <w:rsid w:val="00206333"/>
    <w:rsid w:val="00247110"/>
    <w:rsid w:val="00247A54"/>
    <w:rsid w:val="00276C2E"/>
    <w:rsid w:val="002A290A"/>
    <w:rsid w:val="002A3A09"/>
    <w:rsid w:val="002C2F0F"/>
    <w:rsid w:val="002D298B"/>
    <w:rsid w:val="002D7DA4"/>
    <w:rsid w:val="002E09A0"/>
    <w:rsid w:val="002E2476"/>
    <w:rsid w:val="002E4159"/>
    <w:rsid w:val="002E6FC4"/>
    <w:rsid w:val="003027DC"/>
    <w:rsid w:val="00333124"/>
    <w:rsid w:val="00341C6E"/>
    <w:rsid w:val="00370CE5"/>
    <w:rsid w:val="003936D2"/>
    <w:rsid w:val="00396156"/>
    <w:rsid w:val="00397E3B"/>
    <w:rsid w:val="003A79D0"/>
    <w:rsid w:val="003B10C8"/>
    <w:rsid w:val="003C7682"/>
    <w:rsid w:val="003D2F77"/>
    <w:rsid w:val="003E0584"/>
    <w:rsid w:val="003E6F47"/>
    <w:rsid w:val="003F0163"/>
    <w:rsid w:val="003F30C3"/>
    <w:rsid w:val="00403B8A"/>
    <w:rsid w:val="00415874"/>
    <w:rsid w:val="00450AFE"/>
    <w:rsid w:val="00457ACA"/>
    <w:rsid w:val="00471EDA"/>
    <w:rsid w:val="00482099"/>
    <w:rsid w:val="00483D7A"/>
    <w:rsid w:val="00496ABA"/>
    <w:rsid w:val="004A4CDC"/>
    <w:rsid w:val="004A5DBD"/>
    <w:rsid w:val="004A6220"/>
    <w:rsid w:val="004B1E51"/>
    <w:rsid w:val="004B74B1"/>
    <w:rsid w:val="004E128A"/>
    <w:rsid w:val="004F4792"/>
    <w:rsid w:val="004F5FA1"/>
    <w:rsid w:val="00505C93"/>
    <w:rsid w:val="005070D6"/>
    <w:rsid w:val="00556875"/>
    <w:rsid w:val="00556E31"/>
    <w:rsid w:val="00562C10"/>
    <w:rsid w:val="00574713"/>
    <w:rsid w:val="00584761"/>
    <w:rsid w:val="00594154"/>
    <w:rsid w:val="00594C99"/>
    <w:rsid w:val="005A0DAF"/>
    <w:rsid w:val="005C2E33"/>
    <w:rsid w:val="005D35A6"/>
    <w:rsid w:val="006043BD"/>
    <w:rsid w:val="00622458"/>
    <w:rsid w:val="00623C64"/>
    <w:rsid w:val="00635E02"/>
    <w:rsid w:val="00641A84"/>
    <w:rsid w:val="00652E31"/>
    <w:rsid w:val="00677C15"/>
    <w:rsid w:val="0068694C"/>
    <w:rsid w:val="00690853"/>
    <w:rsid w:val="006B15D3"/>
    <w:rsid w:val="006D1EB7"/>
    <w:rsid w:val="00715516"/>
    <w:rsid w:val="00715655"/>
    <w:rsid w:val="007173E0"/>
    <w:rsid w:val="007567B2"/>
    <w:rsid w:val="00760736"/>
    <w:rsid w:val="007666D0"/>
    <w:rsid w:val="00771B80"/>
    <w:rsid w:val="00790F18"/>
    <w:rsid w:val="007A3035"/>
    <w:rsid w:val="007A759C"/>
    <w:rsid w:val="007C0F8A"/>
    <w:rsid w:val="007D0017"/>
    <w:rsid w:val="007D31C6"/>
    <w:rsid w:val="007D4986"/>
    <w:rsid w:val="007E12ED"/>
    <w:rsid w:val="007F5256"/>
    <w:rsid w:val="0080397B"/>
    <w:rsid w:val="00804E48"/>
    <w:rsid w:val="0080556C"/>
    <w:rsid w:val="008169EF"/>
    <w:rsid w:val="0082491E"/>
    <w:rsid w:val="00897701"/>
    <w:rsid w:val="008B0E1A"/>
    <w:rsid w:val="008B440F"/>
    <w:rsid w:val="008B634A"/>
    <w:rsid w:val="008E0C6E"/>
    <w:rsid w:val="008E35A6"/>
    <w:rsid w:val="008F4E0F"/>
    <w:rsid w:val="008F74AC"/>
    <w:rsid w:val="0093136E"/>
    <w:rsid w:val="00945174"/>
    <w:rsid w:val="00945A18"/>
    <w:rsid w:val="009622FA"/>
    <w:rsid w:val="009856C5"/>
    <w:rsid w:val="009A0915"/>
    <w:rsid w:val="009A2FF7"/>
    <w:rsid w:val="009C767E"/>
    <w:rsid w:val="009D1B50"/>
    <w:rsid w:val="009D6F26"/>
    <w:rsid w:val="009D781D"/>
    <w:rsid w:val="00A03635"/>
    <w:rsid w:val="00A044CB"/>
    <w:rsid w:val="00A06377"/>
    <w:rsid w:val="00A20808"/>
    <w:rsid w:val="00A702BB"/>
    <w:rsid w:val="00A81861"/>
    <w:rsid w:val="00A904A4"/>
    <w:rsid w:val="00A94320"/>
    <w:rsid w:val="00AA0CD0"/>
    <w:rsid w:val="00AB630B"/>
    <w:rsid w:val="00AC0B64"/>
    <w:rsid w:val="00AC672C"/>
    <w:rsid w:val="00AD1B0A"/>
    <w:rsid w:val="00AD5280"/>
    <w:rsid w:val="00AE31B7"/>
    <w:rsid w:val="00AF15A8"/>
    <w:rsid w:val="00B1505A"/>
    <w:rsid w:val="00B22CCB"/>
    <w:rsid w:val="00B4316B"/>
    <w:rsid w:val="00B509A9"/>
    <w:rsid w:val="00B77B5F"/>
    <w:rsid w:val="00BA5784"/>
    <w:rsid w:val="00BB13AD"/>
    <w:rsid w:val="00BD0A51"/>
    <w:rsid w:val="00BE1720"/>
    <w:rsid w:val="00BF050F"/>
    <w:rsid w:val="00BF71DD"/>
    <w:rsid w:val="00C21BA7"/>
    <w:rsid w:val="00C24EAF"/>
    <w:rsid w:val="00C448E2"/>
    <w:rsid w:val="00C449E5"/>
    <w:rsid w:val="00C71227"/>
    <w:rsid w:val="00C90A48"/>
    <w:rsid w:val="00CC3E66"/>
    <w:rsid w:val="00CD5396"/>
    <w:rsid w:val="00D05DA4"/>
    <w:rsid w:val="00D15057"/>
    <w:rsid w:val="00D33FD1"/>
    <w:rsid w:val="00D370D4"/>
    <w:rsid w:val="00D42BDA"/>
    <w:rsid w:val="00D62DA4"/>
    <w:rsid w:val="00D65FB2"/>
    <w:rsid w:val="00D67EE0"/>
    <w:rsid w:val="00D70E32"/>
    <w:rsid w:val="00DA1D06"/>
    <w:rsid w:val="00DA5510"/>
    <w:rsid w:val="00DD6754"/>
    <w:rsid w:val="00DF22D3"/>
    <w:rsid w:val="00E07FE2"/>
    <w:rsid w:val="00E11D6A"/>
    <w:rsid w:val="00E37B3E"/>
    <w:rsid w:val="00E47197"/>
    <w:rsid w:val="00E51D13"/>
    <w:rsid w:val="00E61C7B"/>
    <w:rsid w:val="00E65395"/>
    <w:rsid w:val="00E87957"/>
    <w:rsid w:val="00EA5642"/>
    <w:rsid w:val="00EB142C"/>
    <w:rsid w:val="00EB3FC7"/>
    <w:rsid w:val="00EB5F2B"/>
    <w:rsid w:val="00EB6587"/>
    <w:rsid w:val="00ED6E49"/>
    <w:rsid w:val="00ED78CA"/>
    <w:rsid w:val="00EE4902"/>
    <w:rsid w:val="00EE4DD7"/>
    <w:rsid w:val="00EF40D9"/>
    <w:rsid w:val="00F17710"/>
    <w:rsid w:val="00F23840"/>
    <w:rsid w:val="00F57D1B"/>
    <w:rsid w:val="00F763AF"/>
    <w:rsid w:val="00FA06A6"/>
    <w:rsid w:val="00FA291F"/>
    <w:rsid w:val="00FB19CA"/>
    <w:rsid w:val="00FD5BC4"/>
    <w:rsid w:val="00FD6D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6F2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51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2E4159"/>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2E4159"/>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2E4159"/>
    <w:pPr>
      <w:keepNext/>
      <w:autoSpaceDE w:val="0"/>
      <w:autoSpaceDN w:val="0"/>
      <w:adjustRightInd w:val="0"/>
      <w:snapToGrid w:val="0"/>
      <w:spacing w:before="220" w:after="0"/>
      <w:outlineLvl w:val="2"/>
    </w:pPr>
    <w:rPr>
      <w:b/>
      <w:bCs/>
      <w:noProof/>
      <w:kern w:val="28"/>
    </w:rPr>
  </w:style>
  <w:style w:type="paragraph" w:styleId="Heading4">
    <w:name w:val="heading 4"/>
    <w:aliases w:val="Map Title"/>
    <w:basedOn w:val="Normal"/>
    <w:next w:val="Normal"/>
    <w:qFormat/>
    <w:rsid w:val="002E4159"/>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2E4159"/>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2E4159"/>
    <w:pPr>
      <w:numPr>
        <w:ilvl w:val="5"/>
        <w:numId w:val="12"/>
      </w:numPr>
      <w:spacing w:before="240" w:after="60"/>
      <w:outlineLvl w:val="5"/>
    </w:pPr>
    <w:rPr>
      <w:b/>
      <w:bCs/>
    </w:rPr>
  </w:style>
  <w:style w:type="paragraph" w:styleId="Heading7">
    <w:name w:val="heading 7"/>
    <w:basedOn w:val="Normal"/>
    <w:next w:val="Normal"/>
    <w:qFormat/>
    <w:rsid w:val="002E4159"/>
    <w:pPr>
      <w:numPr>
        <w:ilvl w:val="6"/>
        <w:numId w:val="12"/>
      </w:numPr>
      <w:spacing w:before="240" w:after="60"/>
      <w:outlineLvl w:val="6"/>
    </w:pPr>
  </w:style>
  <w:style w:type="paragraph" w:styleId="Heading8">
    <w:name w:val="heading 8"/>
    <w:basedOn w:val="Normal"/>
    <w:next w:val="Normal"/>
    <w:qFormat/>
    <w:rsid w:val="002E4159"/>
    <w:pPr>
      <w:numPr>
        <w:ilvl w:val="7"/>
        <w:numId w:val="12"/>
      </w:numPr>
      <w:spacing w:before="240" w:after="60"/>
      <w:outlineLvl w:val="7"/>
    </w:pPr>
    <w:rPr>
      <w:i/>
      <w:iCs/>
    </w:rPr>
  </w:style>
  <w:style w:type="paragraph" w:styleId="Heading9">
    <w:name w:val="heading 9"/>
    <w:basedOn w:val="Normal"/>
    <w:next w:val="Normal"/>
    <w:qFormat/>
    <w:rsid w:val="002E4159"/>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DA55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5510"/>
  </w:style>
  <w:style w:type="paragraph" w:styleId="TOC3">
    <w:name w:val="toc 3"/>
    <w:basedOn w:val="Normal"/>
    <w:next w:val="Normal"/>
    <w:autoRedefine/>
    <w:semiHidden/>
    <w:rsid w:val="002E4159"/>
    <w:pPr>
      <w:tabs>
        <w:tab w:val="right" w:leader="dot" w:pos="7247"/>
      </w:tabs>
      <w:spacing w:after="0"/>
      <w:ind w:left="480"/>
    </w:pPr>
    <w:rPr>
      <w:rFonts w:ascii="Book Antiqua" w:eastAsia="Times New Roman" w:hAnsi="Book Antiqua"/>
      <w:noProof/>
    </w:rPr>
  </w:style>
  <w:style w:type="paragraph" w:customStyle="1" w:styleId="BlockText">
    <w:name w:val="Block_Text"/>
    <w:basedOn w:val="Normal"/>
    <w:rsid w:val="002E4159"/>
    <w:rPr>
      <w:rFonts w:ascii="Goudy Old Style" w:hAnsi="Goudy Old Style"/>
    </w:rPr>
  </w:style>
  <w:style w:type="paragraph" w:customStyle="1" w:styleId="StyleBlockTextBoldBoxSinglesolidlineAuto05ptLin">
    <w:name w:val="Style Block_Text + Bold Box: (Single solid line Auto  0.5 pt Lin..."/>
    <w:basedOn w:val="BlockText"/>
    <w:rsid w:val="002E41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2E41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2E4159"/>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2E4159"/>
    <w:pPr>
      <w:shd w:val="clear" w:color="auto" w:fill="E0E0E0"/>
    </w:pPr>
    <w:rPr>
      <w:rFonts w:ascii="Goudy Old Style" w:hAnsi="Goudy Old Style"/>
      <w:lang w:val="en-US" w:eastAsia="ja-JP"/>
    </w:rPr>
  </w:style>
  <w:style w:type="paragraph" w:customStyle="1" w:styleId="recommendation">
    <w:name w:val="recommendation"/>
    <w:basedOn w:val="Normal"/>
    <w:rsid w:val="002E41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2E4159"/>
    <w:pPr>
      <w:numPr>
        <w:numId w:val="1"/>
      </w:numPr>
      <w:tabs>
        <w:tab w:val="left" w:pos="357"/>
      </w:tabs>
    </w:pPr>
  </w:style>
  <w:style w:type="paragraph" w:customStyle="1" w:styleId="tiny">
    <w:name w:val="tiny"/>
    <w:basedOn w:val="Normal"/>
    <w:rsid w:val="002E4159"/>
    <w:pPr>
      <w:spacing w:after="0"/>
    </w:pPr>
    <w:rPr>
      <w:rFonts w:eastAsia="Times New Roman"/>
      <w:sz w:val="8"/>
      <w:szCs w:val="12"/>
    </w:rPr>
  </w:style>
  <w:style w:type="paragraph" w:customStyle="1" w:styleId="StylerecommendbulletItalic">
    <w:name w:val="Style recommend bullet + Italic"/>
    <w:basedOn w:val="recommendbullet"/>
    <w:rsid w:val="002E4159"/>
    <w:pPr>
      <w:numPr>
        <w:numId w:val="0"/>
      </w:numPr>
    </w:pPr>
    <w:rPr>
      <w:i/>
      <w:iCs/>
    </w:rPr>
  </w:style>
  <w:style w:type="paragraph" w:customStyle="1" w:styleId="BulletText1">
    <w:name w:val="Bullet Text 1"/>
    <w:basedOn w:val="Normal"/>
    <w:rsid w:val="002E4159"/>
    <w:pPr>
      <w:numPr>
        <w:numId w:val="3"/>
      </w:numPr>
      <w:autoSpaceDE w:val="0"/>
      <w:autoSpaceDN w:val="0"/>
      <w:adjustRightInd w:val="0"/>
    </w:pPr>
    <w:rPr>
      <w:rFonts w:eastAsia="Times New Roman"/>
      <w:lang w:eastAsia="en-GB"/>
    </w:rPr>
  </w:style>
  <w:style w:type="paragraph" w:customStyle="1" w:styleId="bullet">
    <w:name w:val="bullet"/>
    <w:basedOn w:val="Normal"/>
    <w:rsid w:val="002E4159"/>
    <w:pPr>
      <w:numPr>
        <w:numId w:val="2"/>
      </w:numPr>
    </w:pPr>
  </w:style>
  <w:style w:type="paragraph" w:customStyle="1" w:styleId="Defheader">
    <w:name w:val="Def header"/>
    <w:basedOn w:val="Heading3"/>
    <w:rsid w:val="002E4159"/>
    <w:pPr>
      <w:spacing w:before="200"/>
    </w:pPr>
    <w:rPr>
      <w:rFonts w:cs="Arial"/>
      <w:bCs w:val="0"/>
      <w:spacing w:val="-2"/>
      <w:kern w:val="22"/>
    </w:rPr>
  </w:style>
  <w:style w:type="paragraph" w:styleId="BlockText0">
    <w:name w:val="Block Text"/>
    <w:aliases w:val="Char Char Char,Char Char"/>
    <w:basedOn w:val="Normal"/>
    <w:rsid w:val="002E4159"/>
    <w:rPr>
      <w:rFonts w:ascii="Times New Roman" w:hAnsi="Times New Roman"/>
    </w:rPr>
  </w:style>
  <w:style w:type="paragraph" w:customStyle="1" w:styleId="StyleTimesNewRoman12ptBoldItalicBottomSinglesolidl2">
    <w:name w:val="Style Times New Roman 12 pt Bold Italic Bottom: (Single solid l...2"/>
    <w:basedOn w:val="Normal"/>
    <w:rsid w:val="002E4159"/>
    <w:pPr>
      <w:spacing w:after="0"/>
    </w:pPr>
    <w:rPr>
      <w:rFonts w:ascii="Times New Roman" w:hAnsi="Times New Roman"/>
      <w:b/>
      <w:bCs/>
      <w:i/>
      <w:iCs/>
    </w:rPr>
  </w:style>
  <w:style w:type="character" w:customStyle="1" w:styleId="StyleTimesNewRoman12ptBold">
    <w:name w:val="Style Times New Roman 12 pt Bold"/>
    <w:basedOn w:val="DefaultParagraphFont"/>
    <w:rsid w:val="002E41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2E4159"/>
    <w:pPr>
      <w:spacing w:after="0"/>
    </w:pPr>
    <w:rPr>
      <w:rFonts w:ascii="Times New Roman" w:hAnsi="Times New Roman"/>
    </w:rPr>
  </w:style>
  <w:style w:type="paragraph" w:customStyle="1" w:styleId="StyleTimesNewRoman12ptBottomSinglesolidlineAuto11">
    <w:name w:val="Style Times New Roman 12 pt Bottom: (Single solid line Auto  1....1"/>
    <w:basedOn w:val="Normal"/>
    <w:rsid w:val="002E4159"/>
    <w:pPr>
      <w:spacing w:after="0"/>
    </w:pPr>
    <w:rPr>
      <w:rFonts w:ascii="Times New Roman" w:hAnsi="Times New Roman"/>
    </w:rPr>
  </w:style>
  <w:style w:type="paragraph" w:customStyle="1" w:styleId="StyleTimesNewRoman12ptLeft0cmHanging127cmBotto">
    <w:name w:val="Style Times New Roman 12 pt Left:  0 cm Hanging:  1.27 cm Botto..."/>
    <w:basedOn w:val="Normal"/>
    <w:rsid w:val="002E4159"/>
    <w:pPr>
      <w:spacing w:after="0"/>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2E4159"/>
    <w:pPr>
      <w:spacing w:after="0"/>
    </w:pPr>
    <w:rPr>
      <w:rFonts w:ascii="Times New Roman" w:hAnsi="Times New Roman"/>
    </w:rPr>
  </w:style>
  <w:style w:type="paragraph" w:customStyle="1" w:styleId="StyleTimesNewRoman12ptBoldItalicBottomSinglesolidl3">
    <w:name w:val="Style Times New Roman 12 pt Bold Italic Bottom: (Single solid l...3"/>
    <w:basedOn w:val="Normal"/>
    <w:rsid w:val="002E4159"/>
    <w:pPr>
      <w:spacing w:after="0"/>
    </w:pPr>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2E4159"/>
    <w:pPr>
      <w:spacing w:after="0"/>
      <w:ind w:left="720" w:hanging="720"/>
    </w:pPr>
    <w:rPr>
      <w:rFonts w:ascii="Times New Roman" w:hAnsi="Times New Roman"/>
    </w:rPr>
  </w:style>
  <w:style w:type="paragraph" w:styleId="BodyTextIndent">
    <w:name w:val="Body Text Indent"/>
    <w:basedOn w:val="Normal"/>
    <w:next w:val="Normal"/>
    <w:rsid w:val="002E4159"/>
    <w:pPr>
      <w:tabs>
        <w:tab w:val="left" w:pos="720"/>
        <w:tab w:val="left" w:pos="900"/>
      </w:tabs>
      <w:ind w:left="357"/>
    </w:pPr>
    <w:rPr>
      <w:rFonts w:ascii="Lucida Bright" w:hAnsi="Lucida Bright"/>
    </w:rPr>
  </w:style>
  <w:style w:type="paragraph" w:customStyle="1" w:styleId="MapTitleContinued">
    <w:name w:val="Map Title. Continued"/>
    <w:basedOn w:val="Normal"/>
    <w:rsid w:val="002E4159"/>
    <w:pPr>
      <w:pageBreakBefore/>
      <w:spacing w:after="240"/>
    </w:pPr>
    <w:rPr>
      <w:rFonts w:eastAsia="Times New Roman"/>
      <w:b/>
      <w:lang w:val="en-US"/>
    </w:rPr>
  </w:style>
  <w:style w:type="paragraph" w:customStyle="1" w:styleId="bulletinbox">
    <w:name w:val="bullet in box"/>
    <w:basedOn w:val="Normal"/>
    <w:rsid w:val="002E4159"/>
    <w:pPr>
      <w:numPr>
        <w:numId w:val="5"/>
      </w:numPr>
    </w:pPr>
    <w:rPr>
      <w:lang w:eastAsia="en-IE"/>
    </w:rPr>
  </w:style>
  <w:style w:type="character" w:customStyle="1" w:styleId="InitialStyle">
    <w:name w:val="InitialStyle"/>
    <w:rsid w:val="002E4159"/>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2E4159"/>
    <w:rPr>
      <w:rFonts w:ascii="Lucida Bright" w:hAnsi="Lucida Bright"/>
      <w:sz w:val="20"/>
    </w:rPr>
  </w:style>
  <w:style w:type="paragraph" w:customStyle="1" w:styleId="StyleTimesNewRoman12ptFirstline039cmBefore5pt">
    <w:name w:val="Style Times New Roman 12 pt First line:  0.39 cm Before:  5 pt ..."/>
    <w:basedOn w:val="Normal"/>
    <w:rsid w:val="002E41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2E41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2E41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2E41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2E41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2E41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2E41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2E41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2E41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2E41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2E41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2E41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2E4159"/>
    <w:pPr>
      <w:spacing w:before="240" w:after="100"/>
      <w:ind w:firstLine="220"/>
    </w:pPr>
    <w:rPr>
      <w:rFonts w:ascii="Lucida Bright" w:hAnsi="Lucida Bright"/>
    </w:rPr>
  </w:style>
  <w:style w:type="paragraph" w:styleId="TOC1">
    <w:name w:val="toc 1"/>
    <w:basedOn w:val="Normal"/>
    <w:next w:val="Normal"/>
    <w:semiHidden/>
    <w:rsid w:val="002E4159"/>
    <w:pPr>
      <w:tabs>
        <w:tab w:val="right" w:leader="middleDot" w:pos="8505"/>
      </w:tabs>
      <w:spacing w:before="120" w:after="0"/>
    </w:pPr>
    <w:rPr>
      <w:rFonts w:eastAsia="Times New Roman" w:cs="Arial"/>
      <w:noProof/>
    </w:rPr>
  </w:style>
  <w:style w:type="character" w:styleId="PageNumber">
    <w:name w:val="page number"/>
    <w:basedOn w:val="DefaultParagraphFont"/>
    <w:rsid w:val="002E4159"/>
    <w:rPr>
      <w:rFonts w:ascii="Book Antiqua" w:hAnsi="Book Antiqua"/>
      <w:color w:val="808080"/>
      <w:sz w:val="18"/>
      <w:szCs w:val="18"/>
    </w:rPr>
  </w:style>
  <w:style w:type="paragraph" w:customStyle="1" w:styleId="StyleKernat14ptLinespacing15lines">
    <w:name w:val="Style Kern at 14 pt Line spacing:  1.5 lines"/>
    <w:basedOn w:val="Normal"/>
    <w:rsid w:val="002E4159"/>
    <w:pPr>
      <w:spacing w:after="110"/>
    </w:pPr>
    <w:rPr>
      <w:rFonts w:ascii="Book Antiqua" w:eastAsia="Times New Roman" w:hAnsi="Book Antiqua"/>
      <w:kern w:val="28"/>
    </w:rPr>
  </w:style>
  <w:style w:type="paragraph" w:customStyle="1" w:styleId="small">
    <w:name w:val="small"/>
    <w:basedOn w:val="Normal"/>
    <w:rsid w:val="002E4159"/>
    <w:pPr>
      <w:spacing w:after="0"/>
    </w:pPr>
    <w:rPr>
      <w:rFonts w:eastAsia="Times New Roman" w:cs="Arial"/>
      <w:color w:val="003366"/>
      <w:sz w:val="16"/>
      <w:lang w:eastAsia="en-GB"/>
    </w:rPr>
  </w:style>
  <w:style w:type="paragraph" w:customStyle="1" w:styleId="Sectionheading">
    <w:name w:val="Section heading"/>
    <w:basedOn w:val="Normal"/>
    <w:rsid w:val="002E4159"/>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2E4159"/>
    <w:pPr>
      <w:numPr>
        <w:numId w:val="7"/>
      </w:numPr>
      <w:spacing w:before="240" w:after="0"/>
    </w:pPr>
    <w:rPr>
      <w:b/>
      <w:bCs/>
    </w:rPr>
  </w:style>
  <w:style w:type="paragraph" w:customStyle="1" w:styleId="Numberedformtextcont">
    <w:name w:val="Numbered form text cont"/>
    <w:basedOn w:val="Numberedformtext1"/>
    <w:rsid w:val="002E4159"/>
    <w:pPr>
      <w:ind w:left="397"/>
    </w:pPr>
  </w:style>
  <w:style w:type="paragraph" w:customStyle="1" w:styleId="Numberedformtext2">
    <w:name w:val="Numbered form text 2"/>
    <w:basedOn w:val="Numberedformtext1"/>
    <w:rsid w:val="002E4159"/>
    <w:pPr>
      <w:numPr>
        <w:ilvl w:val="1"/>
        <w:numId w:val="8"/>
      </w:numPr>
    </w:pPr>
  </w:style>
  <w:style w:type="paragraph" w:customStyle="1" w:styleId="StyleModelformtextBold">
    <w:name w:val="Style Model form text + Bold"/>
    <w:basedOn w:val="Normal"/>
    <w:rsid w:val="002E4159"/>
    <w:pPr>
      <w:spacing w:before="240" w:after="0"/>
    </w:pPr>
    <w:rPr>
      <w:rFonts w:eastAsia="Times New Roman"/>
      <w:b/>
      <w:bCs/>
      <w:color w:val="003366"/>
    </w:rPr>
  </w:style>
  <w:style w:type="paragraph" w:customStyle="1" w:styleId="Modelformtext">
    <w:name w:val="Model form text"/>
    <w:basedOn w:val="Normal"/>
    <w:rsid w:val="002E4159"/>
    <w:rPr>
      <w:rFonts w:eastAsia="Times New Roman"/>
      <w:color w:val="003366"/>
    </w:rPr>
  </w:style>
  <w:style w:type="paragraph" w:customStyle="1" w:styleId="StyleBulletedmodelformAfter0pt">
    <w:name w:val="Style Bulleted model form + After:  0 pt"/>
    <w:basedOn w:val="Normal"/>
    <w:rsid w:val="002E4159"/>
    <w:rPr>
      <w:rFonts w:eastAsia="Times New Roman"/>
      <w:color w:val="003366"/>
    </w:rPr>
  </w:style>
  <w:style w:type="paragraph" w:customStyle="1" w:styleId="Numberedformtext1">
    <w:name w:val="Numbered form text 1"/>
    <w:basedOn w:val="Modelformtext"/>
    <w:rsid w:val="002E4159"/>
  </w:style>
  <w:style w:type="paragraph" w:customStyle="1" w:styleId="StyleNumberedformtext1Bold1">
    <w:name w:val="Style Numbered form text 1 + Bold1"/>
    <w:basedOn w:val="Numberedformtext1"/>
    <w:rsid w:val="002E4159"/>
    <w:pPr>
      <w:spacing w:after="0"/>
    </w:pPr>
    <w:rPr>
      <w:b/>
      <w:bCs/>
    </w:rPr>
  </w:style>
  <w:style w:type="paragraph" w:customStyle="1" w:styleId="StyleNumberedformtext2Bold">
    <w:name w:val="Style Numbered form text 2 + Bold"/>
    <w:basedOn w:val="Numberedformtext2"/>
    <w:rsid w:val="002E4159"/>
    <w:pPr>
      <w:numPr>
        <w:ilvl w:val="0"/>
        <w:numId w:val="0"/>
      </w:numPr>
      <w:spacing w:after="0"/>
    </w:pPr>
    <w:rPr>
      <w:b/>
      <w:bCs/>
    </w:rPr>
  </w:style>
  <w:style w:type="paragraph" w:customStyle="1" w:styleId="StyleModelformtextLeft127cm">
    <w:name w:val="Style Model form text + Left:  1.27 cm"/>
    <w:basedOn w:val="Modelformtext"/>
    <w:rsid w:val="002E4159"/>
    <w:pPr>
      <w:tabs>
        <w:tab w:val="left" w:pos="397"/>
      </w:tabs>
      <w:ind w:left="397"/>
    </w:pPr>
  </w:style>
  <w:style w:type="paragraph" w:customStyle="1" w:styleId="StyleModelformtextLeft127cm1">
    <w:name w:val="Style Model form text + Left:  1.27 cm1"/>
    <w:basedOn w:val="Modelformtext"/>
    <w:rsid w:val="002E4159"/>
    <w:pPr>
      <w:ind w:left="397"/>
    </w:pPr>
  </w:style>
  <w:style w:type="paragraph" w:styleId="Footer">
    <w:name w:val="footer"/>
    <w:basedOn w:val="Normal"/>
    <w:link w:val="FooterChar"/>
    <w:uiPriority w:val="99"/>
    <w:unhideWhenUsed/>
    <w:rsid w:val="007567B2"/>
    <w:pPr>
      <w:tabs>
        <w:tab w:val="center" w:pos="4513"/>
        <w:tab w:val="right" w:pos="9026"/>
      </w:tabs>
      <w:spacing w:after="0" w:line="240" w:lineRule="auto"/>
    </w:pPr>
  </w:style>
  <w:style w:type="character" w:styleId="FootnoteReference">
    <w:name w:val="footnote reference"/>
    <w:basedOn w:val="DefaultParagraphFont"/>
    <w:semiHidden/>
    <w:rsid w:val="002E4159"/>
    <w:rPr>
      <w:rFonts w:ascii="Arial" w:hAnsi="Arial"/>
      <w:sz w:val="20"/>
      <w:vertAlign w:val="superscript"/>
    </w:rPr>
  </w:style>
  <w:style w:type="paragraph" w:styleId="FootnoteText">
    <w:name w:val="footnote text"/>
    <w:aliases w:val="Footnote Text Char Char"/>
    <w:basedOn w:val="Modelformtext"/>
    <w:semiHidden/>
    <w:rsid w:val="002E4159"/>
    <w:pPr>
      <w:spacing w:after="0"/>
    </w:pPr>
    <w:rPr>
      <w:color w:val="auto"/>
      <w:sz w:val="16"/>
      <w:szCs w:val="16"/>
    </w:rPr>
  </w:style>
  <w:style w:type="paragraph" w:styleId="Header">
    <w:name w:val="header"/>
    <w:basedOn w:val="Normal"/>
    <w:link w:val="HeaderChar"/>
    <w:uiPriority w:val="99"/>
    <w:unhideWhenUsed/>
    <w:rsid w:val="007567B2"/>
    <w:pPr>
      <w:tabs>
        <w:tab w:val="center" w:pos="4513"/>
        <w:tab w:val="right" w:pos="9026"/>
      </w:tabs>
      <w:spacing w:after="0" w:line="240" w:lineRule="auto"/>
    </w:pPr>
  </w:style>
  <w:style w:type="paragraph" w:customStyle="1" w:styleId="Heading1BoldCaps">
    <w:name w:val="Heading 1 Bold/Caps"/>
    <w:basedOn w:val="Heading1"/>
    <w:next w:val="Normal"/>
    <w:rsid w:val="002E4159"/>
    <w:rPr>
      <w:b w:val="0"/>
      <w:caps/>
    </w:rPr>
  </w:style>
  <w:style w:type="character" w:customStyle="1" w:styleId="iManFooter">
    <w:name w:val="iManFooter"/>
    <w:basedOn w:val="DefaultParagraphFont"/>
    <w:rsid w:val="002E4159"/>
    <w:rPr>
      <w:rFonts w:ascii="Arial" w:hAnsi="Arial"/>
      <w:sz w:val="16"/>
      <w:szCs w:val="12"/>
    </w:rPr>
  </w:style>
  <w:style w:type="paragraph" w:customStyle="1" w:styleId="L1Para">
    <w:name w:val="L1Para"/>
    <w:basedOn w:val="Normal"/>
    <w:next w:val="Normal"/>
    <w:rsid w:val="002E4159"/>
  </w:style>
  <w:style w:type="paragraph" w:customStyle="1" w:styleId="L2Para">
    <w:name w:val="L2Para"/>
    <w:basedOn w:val="Normal"/>
    <w:next w:val="Normal"/>
    <w:rsid w:val="002E4159"/>
  </w:style>
  <w:style w:type="character" w:customStyle="1" w:styleId="L2ParaChar">
    <w:name w:val="L2Para Char"/>
    <w:basedOn w:val="DefaultParagraphFont"/>
    <w:rsid w:val="002E4159"/>
    <w:rPr>
      <w:rFonts w:ascii="Arial" w:hAnsi="Arial"/>
      <w:lang w:val="en-IE" w:eastAsia="en-US" w:bidi="ar-SA"/>
    </w:rPr>
  </w:style>
  <w:style w:type="paragraph" w:customStyle="1" w:styleId="L3Para">
    <w:name w:val="L3Para"/>
    <w:basedOn w:val="Normal"/>
    <w:next w:val="Normal"/>
    <w:rsid w:val="002E4159"/>
    <w:pPr>
      <w:ind w:left="1440"/>
    </w:pPr>
  </w:style>
  <w:style w:type="character" w:customStyle="1" w:styleId="L3ParaChar">
    <w:name w:val="L3Para Char"/>
    <w:basedOn w:val="DefaultParagraphFont"/>
    <w:rsid w:val="002E4159"/>
    <w:rPr>
      <w:rFonts w:ascii="Arial" w:hAnsi="Arial"/>
      <w:lang w:val="en-IE" w:eastAsia="en-US" w:bidi="ar-SA"/>
    </w:rPr>
  </w:style>
  <w:style w:type="paragraph" w:customStyle="1" w:styleId="L4Para">
    <w:name w:val="L4Para"/>
    <w:basedOn w:val="Normal"/>
    <w:next w:val="Normal"/>
    <w:rsid w:val="002E4159"/>
    <w:pPr>
      <w:ind w:left="2160"/>
    </w:pPr>
  </w:style>
  <w:style w:type="character" w:customStyle="1" w:styleId="L4ParaChar">
    <w:name w:val="L4Para Char"/>
    <w:basedOn w:val="DefaultParagraphFont"/>
    <w:rsid w:val="002E4159"/>
    <w:rPr>
      <w:rFonts w:ascii="Arial" w:hAnsi="Arial"/>
      <w:lang w:val="en-IE" w:eastAsia="en-US" w:bidi="ar-SA"/>
    </w:rPr>
  </w:style>
  <w:style w:type="paragraph" w:customStyle="1" w:styleId="L5Para">
    <w:name w:val="L5Para"/>
    <w:basedOn w:val="Normal"/>
    <w:next w:val="Normal"/>
    <w:rsid w:val="002E4159"/>
    <w:pPr>
      <w:ind w:left="2880"/>
    </w:pPr>
  </w:style>
  <w:style w:type="paragraph" w:customStyle="1" w:styleId="Style1">
    <w:name w:val="Style (1)"/>
    <w:basedOn w:val="Normal"/>
    <w:next w:val="Normal"/>
    <w:rsid w:val="002E4159"/>
    <w:pPr>
      <w:numPr>
        <w:numId w:val="8"/>
      </w:numPr>
    </w:pPr>
  </w:style>
  <w:style w:type="paragraph" w:customStyle="1" w:styleId="Stylei">
    <w:name w:val="Style (i)"/>
    <w:basedOn w:val="Normal"/>
    <w:next w:val="Normal"/>
    <w:rsid w:val="002E4159"/>
    <w:pPr>
      <w:tabs>
        <w:tab w:val="num" w:pos="1440"/>
      </w:tabs>
      <w:ind w:left="1440" w:hanging="720"/>
    </w:pPr>
  </w:style>
  <w:style w:type="character" w:customStyle="1" w:styleId="StyleiChar">
    <w:name w:val="Style (i) Char"/>
    <w:basedOn w:val="DefaultParagraphFont"/>
    <w:rsid w:val="002E4159"/>
    <w:rPr>
      <w:rFonts w:ascii="Arial" w:hAnsi="Arial"/>
      <w:color w:val="003366"/>
      <w:lang w:val="en-IE" w:eastAsia="en-US" w:bidi="ar-SA"/>
    </w:rPr>
  </w:style>
  <w:style w:type="paragraph" w:customStyle="1" w:styleId="roman">
    <w:name w:val="roman"/>
    <w:basedOn w:val="Normal"/>
    <w:rsid w:val="002E4159"/>
    <w:pPr>
      <w:numPr>
        <w:numId w:val="10"/>
      </w:numPr>
    </w:pPr>
  </w:style>
  <w:style w:type="paragraph" w:styleId="TOC2">
    <w:name w:val="toc 2"/>
    <w:basedOn w:val="Normal"/>
    <w:next w:val="Normal"/>
    <w:semiHidden/>
    <w:rsid w:val="002E4159"/>
    <w:pPr>
      <w:spacing w:after="0"/>
      <w:ind w:left="284"/>
    </w:pPr>
    <w:rPr>
      <w:b/>
    </w:rPr>
  </w:style>
  <w:style w:type="character" w:styleId="Hyperlink">
    <w:name w:val="Hyperlink"/>
    <w:basedOn w:val="DefaultParagraphFont"/>
    <w:rsid w:val="002E4159"/>
    <w:rPr>
      <w:color w:val="0000FF"/>
      <w:u w:val="single"/>
    </w:rPr>
  </w:style>
  <w:style w:type="paragraph" w:customStyle="1" w:styleId="MFNumLev3">
    <w:name w:val="MFNumLev3"/>
    <w:basedOn w:val="Normal"/>
    <w:rsid w:val="002E4159"/>
    <w:pPr>
      <w:numPr>
        <w:numId w:val="14"/>
      </w:numPr>
      <w:tabs>
        <w:tab w:val="clear" w:pos="720"/>
        <w:tab w:val="num" w:pos="1440"/>
      </w:tabs>
      <w:spacing w:after="240"/>
      <w:ind w:left="1440"/>
      <w:jc w:val="both"/>
    </w:pPr>
    <w:rPr>
      <w:rFonts w:ascii="Times New Roman" w:hAnsi="Times New Roman"/>
    </w:rPr>
  </w:style>
  <w:style w:type="paragraph" w:customStyle="1" w:styleId="MFNumLev4">
    <w:name w:val="MFNumLev4"/>
    <w:basedOn w:val="Normal"/>
    <w:rsid w:val="002E4159"/>
    <w:pPr>
      <w:numPr>
        <w:ilvl w:val="1"/>
        <w:numId w:val="14"/>
      </w:numPr>
      <w:tabs>
        <w:tab w:val="clear" w:pos="720"/>
        <w:tab w:val="num" w:pos="2160"/>
      </w:tabs>
      <w:spacing w:after="240"/>
      <w:ind w:left="2160"/>
      <w:jc w:val="both"/>
    </w:pPr>
    <w:rPr>
      <w:rFonts w:ascii="Times New Roman" w:hAnsi="Times New Roman"/>
    </w:rPr>
  </w:style>
  <w:style w:type="paragraph" w:customStyle="1" w:styleId="MFNumLev5">
    <w:name w:val="MFNumLev5"/>
    <w:basedOn w:val="Normal"/>
    <w:rsid w:val="002E4159"/>
    <w:pPr>
      <w:numPr>
        <w:ilvl w:val="2"/>
        <w:numId w:val="14"/>
      </w:numPr>
      <w:tabs>
        <w:tab w:val="clear" w:pos="1440"/>
        <w:tab w:val="num" w:pos="2880"/>
      </w:tabs>
      <w:spacing w:after="240"/>
      <w:ind w:left="2880"/>
      <w:jc w:val="both"/>
    </w:pPr>
    <w:rPr>
      <w:rFonts w:ascii="Times New Roman" w:hAnsi="Times New Roman"/>
    </w:rPr>
  </w:style>
  <w:style w:type="paragraph" w:customStyle="1" w:styleId="MFNumLev6">
    <w:name w:val="MFNumLev6"/>
    <w:basedOn w:val="Normal"/>
    <w:rsid w:val="002E4159"/>
    <w:pPr>
      <w:numPr>
        <w:ilvl w:val="3"/>
        <w:numId w:val="14"/>
      </w:numPr>
      <w:tabs>
        <w:tab w:val="clear" w:pos="2160"/>
        <w:tab w:val="num" w:pos="3600"/>
      </w:tabs>
      <w:spacing w:after="240"/>
      <w:ind w:left="3600"/>
      <w:jc w:val="both"/>
    </w:pPr>
    <w:rPr>
      <w:rFonts w:ascii="Times New Roman" w:hAnsi="Times New Roman"/>
    </w:rPr>
  </w:style>
  <w:style w:type="character" w:customStyle="1" w:styleId="MFNumLev2Char">
    <w:name w:val="MFNumLev2 Char"/>
    <w:basedOn w:val="DefaultParagraphFont"/>
    <w:rsid w:val="002E4159"/>
    <w:rPr>
      <w:sz w:val="24"/>
      <w:szCs w:val="24"/>
      <w:lang w:val="en-IE" w:eastAsia="en-US" w:bidi="ar-SA"/>
    </w:rPr>
  </w:style>
  <w:style w:type="character" w:styleId="Strong">
    <w:name w:val="Strong"/>
    <w:basedOn w:val="DefaultParagraphFont"/>
    <w:qFormat/>
    <w:rsid w:val="002E4159"/>
    <w:rPr>
      <w:b/>
      <w:bCs/>
    </w:rPr>
  </w:style>
  <w:style w:type="paragraph" w:styleId="NormalWeb">
    <w:name w:val="Normal (Web)"/>
    <w:basedOn w:val="Normal"/>
    <w:rsid w:val="002E4159"/>
    <w:pPr>
      <w:spacing w:before="100" w:beforeAutospacing="1" w:after="100" w:afterAutospacing="1"/>
    </w:pPr>
    <w:rPr>
      <w:rFonts w:ascii="Times New Roman" w:hAnsi="Times New Roman"/>
      <w:lang w:eastAsia="en-GB"/>
    </w:rPr>
  </w:style>
  <w:style w:type="paragraph" w:styleId="BalloonText">
    <w:name w:val="Balloon Text"/>
    <w:basedOn w:val="Normal"/>
    <w:semiHidden/>
    <w:rsid w:val="002E4159"/>
    <w:rPr>
      <w:rFonts w:ascii="Tahoma" w:hAnsi="Tahoma" w:cs="Tahoma"/>
      <w:sz w:val="16"/>
      <w:szCs w:val="16"/>
    </w:rPr>
  </w:style>
  <w:style w:type="paragraph" w:customStyle="1" w:styleId="StyleBulleted">
    <w:name w:val="Style Bulleted"/>
    <w:basedOn w:val="Normal"/>
    <w:rsid w:val="002E4159"/>
    <w:pPr>
      <w:numPr>
        <w:numId w:val="4"/>
      </w:numPr>
    </w:pPr>
    <w:rPr>
      <w:rFonts w:cs="Arial"/>
    </w:rPr>
  </w:style>
  <w:style w:type="paragraph" w:customStyle="1" w:styleId="Bulleted">
    <w:name w:val="Bulleted"/>
    <w:basedOn w:val="Normal"/>
    <w:rsid w:val="002E4159"/>
    <w:pPr>
      <w:numPr>
        <w:numId w:val="29"/>
      </w:numPr>
    </w:pPr>
    <w:rPr>
      <w:rFonts w:cs="Arial"/>
    </w:rPr>
  </w:style>
  <w:style w:type="character" w:styleId="CommentReference">
    <w:name w:val="annotation reference"/>
    <w:basedOn w:val="DefaultParagraphFont"/>
    <w:semiHidden/>
    <w:rsid w:val="002E4159"/>
    <w:rPr>
      <w:sz w:val="16"/>
      <w:szCs w:val="16"/>
    </w:rPr>
  </w:style>
  <w:style w:type="paragraph" w:customStyle="1" w:styleId="Tableformtext">
    <w:name w:val="Table form text"/>
    <w:basedOn w:val="Formtext"/>
    <w:rsid w:val="002E4159"/>
    <w:rPr>
      <w:lang w:val="cy-GB"/>
    </w:rPr>
  </w:style>
  <w:style w:type="paragraph" w:customStyle="1" w:styleId="Bulletedform">
    <w:name w:val="Bulleted form"/>
    <w:basedOn w:val="Formtext"/>
    <w:rsid w:val="002E4159"/>
    <w:pPr>
      <w:numPr>
        <w:numId w:val="15"/>
      </w:numPr>
      <w:spacing w:before="120" w:line="240" w:lineRule="exact"/>
    </w:pPr>
    <w:rPr>
      <w:lang w:val="cy-GB"/>
    </w:rPr>
  </w:style>
  <w:style w:type="paragraph" w:customStyle="1" w:styleId="Bulletedformtable">
    <w:name w:val="Bulleted form table"/>
    <w:basedOn w:val="Tableformtext"/>
    <w:rsid w:val="002E4159"/>
    <w:pPr>
      <w:numPr>
        <w:numId w:val="19"/>
      </w:numPr>
    </w:pPr>
  </w:style>
  <w:style w:type="paragraph" w:styleId="CommentText">
    <w:name w:val="annotation text"/>
    <w:basedOn w:val="Normal"/>
    <w:semiHidden/>
    <w:rsid w:val="002E4159"/>
    <w:rPr>
      <w:lang w:eastAsia="en-GB"/>
    </w:rPr>
  </w:style>
  <w:style w:type="paragraph" w:styleId="ListBullet">
    <w:name w:val="List Bullet"/>
    <w:basedOn w:val="Normal"/>
    <w:autoRedefine/>
    <w:rsid w:val="002E4159"/>
    <w:pPr>
      <w:tabs>
        <w:tab w:val="num" w:pos="567"/>
      </w:tabs>
      <w:ind w:left="567" w:hanging="283"/>
      <w:jc w:val="center"/>
    </w:pPr>
    <w:rPr>
      <w:b/>
    </w:rPr>
  </w:style>
  <w:style w:type="paragraph" w:styleId="CommentSubject">
    <w:name w:val="annotation subject"/>
    <w:basedOn w:val="CommentText"/>
    <w:next w:val="CommentText"/>
    <w:semiHidden/>
    <w:rsid w:val="002E4159"/>
    <w:rPr>
      <w:b/>
      <w:bCs/>
    </w:rPr>
  </w:style>
  <w:style w:type="paragraph" w:customStyle="1" w:styleId="Numberedtabletext">
    <w:name w:val="Numbered table text"/>
    <w:basedOn w:val="Tableformtext"/>
    <w:rsid w:val="002E4159"/>
    <w:pPr>
      <w:numPr>
        <w:numId w:val="17"/>
      </w:numPr>
    </w:pPr>
  </w:style>
  <w:style w:type="paragraph" w:customStyle="1" w:styleId="Bulletedformtableindented">
    <w:name w:val="Bulleted form table indented"/>
    <w:basedOn w:val="Bulletedformtable"/>
    <w:rsid w:val="002E4159"/>
    <w:pPr>
      <w:numPr>
        <w:numId w:val="16"/>
      </w:numPr>
    </w:pPr>
  </w:style>
  <w:style w:type="paragraph" w:customStyle="1" w:styleId="Bulletedformindented">
    <w:name w:val="Bulleted form indented"/>
    <w:basedOn w:val="Formtext"/>
    <w:rsid w:val="002E4159"/>
    <w:pPr>
      <w:numPr>
        <w:numId w:val="18"/>
      </w:numPr>
      <w:spacing w:line="240" w:lineRule="exact"/>
      <w:ind w:left="908" w:hanging="454"/>
    </w:pPr>
  </w:style>
  <w:style w:type="paragraph" w:customStyle="1" w:styleId="Normalindented">
    <w:name w:val="Normal indented"/>
    <w:basedOn w:val="Normal"/>
    <w:rsid w:val="002E4159"/>
    <w:pPr>
      <w:ind w:left="454"/>
    </w:pPr>
    <w:rPr>
      <w:lang w:eastAsia="en-GB"/>
    </w:rPr>
  </w:style>
  <w:style w:type="paragraph" w:customStyle="1" w:styleId="Bulletedformindented2ndlevel">
    <w:name w:val="Bulleted form indented 2nd level"/>
    <w:basedOn w:val="Formtext"/>
    <w:rsid w:val="002E4159"/>
    <w:pPr>
      <w:numPr>
        <w:numId w:val="20"/>
      </w:numPr>
    </w:pPr>
    <w:rPr>
      <w:rFonts w:eastAsia="Batang"/>
    </w:rPr>
  </w:style>
  <w:style w:type="paragraph" w:customStyle="1" w:styleId="Heading1form">
    <w:name w:val="Heading 1 form"/>
    <w:basedOn w:val="Normal"/>
    <w:rsid w:val="002E4159"/>
    <w:pPr>
      <w:keepNext/>
      <w:spacing w:before="240" w:after="60"/>
    </w:pPr>
    <w:rPr>
      <w:b/>
      <w:sz w:val="32"/>
      <w:lang w:eastAsia="en-GB"/>
    </w:rPr>
  </w:style>
  <w:style w:type="paragraph" w:customStyle="1" w:styleId="Bodytablebulleted">
    <w:name w:val="Body table bulleted"/>
    <w:basedOn w:val="Tableformtext"/>
    <w:rsid w:val="002E4159"/>
    <w:pPr>
      <w:numPr>
        <w:numId w:val="21"/>
      </w:numPr>
    </w:pPr>
    <w:rPr>
      <w:sz w:val="20"/>
    </w:rPr>
  </w:style>
  <w:style w:type="paragraph" w:customStyle="1" w:styleId="Formtext">
    <w:name w:val="Form text"/>
    <w:rsid w:val="002E4159"/>
    <w:rPr>
      <w:rFonts w:ascii="Arial" w:eastAsia="Times New Roman" w:hAnsi="Arial" w:cs="Arial"/>
      <w:color w:val="003366"/>
      <w:sz w:val="16"/>
      <w:szCs w:val="24"/>
      <w:lang w:val="en-GB" w:eastAsia="en-GB"/>
    </w:rPr>
  </w:style>
  <w:style w:type="paragraph" w:customStyle="1" w:styleId="Heading2form">
    <w:name w:val="Heading 2 form"/>
    <w:basedOn w:val="Normal"/>
    <w:rsid w:val="002E4159"/>
    <w:pPr>
      <w:keepNext/>
      <w:spacing w:before="240" w:after="60"/>
    </w:pPr>
    <w:rPr>
      <w:b/>
      <w:sz w:val="28"/>
      <w:lang w:val="cy-GB" w:eastAsia="en-GB"/>
    </w:rPr>
  </w:style>
  <w:style w:type="paragraph" w:customStyle="1" w:styleId="Heading3form">
    <w:name w:val="Heading 3 form"/>
    <w:basedOn w:val="Normal"/>
    <w:rsid w:val="002E4159"/>
    <w:pPr>
      <w:keepNext/>
      <w:numPr>
        <w:numId w:val="22"/>
      </w:numPr>
      <w:spacing w:before="240" w:after="60"/>
    </w:pPr>
    <w:rPr>
      <w:b/>
      <w:lang w:val="cy-GB" w:eastAsia="en-GB"/>
    </w:rPr>
  </w:style>
  <w:style w:type="paragraph" w:customStyle="1" w:styleId="Heading4form">
    <w:name w:val="Heading 4 form"/>
    <w:basedOn w:val="Normal"/>
    <w:rsid w:val="002E4159"/>
    <w:pPr>
      <w:keepNext/>
      <w:spacing w:before="60" w:after="60"/>
    </w:pPr>
    <w:rPr>
      <w:b/>
      <w:lang w:val="cy-GB" w:eastAsia="en-GB"/>
    </w:rPr>
  </w:style>
  <w:style w:type="paragraph" w:customStyle="1" w:styleId="Tabletext">
    <w:name w:val="Table text"/>
    <w:aliases w:val="Table Text"/>
    <w:basedOn w:val="Normal"/>
    <w:rsid w:val="002E4159"/>
  </w:style>
  <w:style w:type="paragraph" w:customStyle="1" w:styleId="PVHeading1">
    <w:name w:val="PV Heading 1"/>
    <w:rsid w:val="002E4159"/>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2E4159"/>
    <w:pPr>
      <w:numPr>
        <w:ilvl w:val="1"/>
      </w:numPr>
      <w:spacing w:before="120"/>
    </w:pPr>
    <w:rPr>
      <w:bCs w:val="0"/>
      <w:iCs/>
      <w:sz w:val="28"/>
      <w:szCs w:val="28"/>
    </w:rPr>
  </w:style>
  <w:style w:type="paragraph" w:customStyle="1" w:styleId="PVHeading3">
    <w:name w:val="PV Heading 3"/>
    <w:basedOn w:val="PVHeading2"/>
    <w:rsid w:val="002E4159"/>
    <w:pPr>
      <w:numPr>
        <w:ilvl w:val="2"/>
      </w:numPr>
    </w:pPr>
    <w:rPr>
      <w:b w:val="0"/>
      <w:bCs/>
      <w:sz w:val="24"/>
      <w:szCs w:val="26"/>
    </w:rPr>
  </w:style>
  <w:style w:type="paragraph" w:customStyle="1" w:styleId="PVlettered">
    <w:name w:val="PV lettered"/>
    <w:rsid w:val="002E4159"/>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2E4159"/>
    <w:pPr>
      <w:numPr>
        <w:numId w:val="24"/>
      </w:numPr>
    </w:pPr>
    <w:rPr>
      <w:rFonts w:ascii="Helvetica" w:hAnsi="Helvetica"/>
    </w:rPr>
  </w:style>
  <w:style w:type="paragraph" w:customStyle="1" w:styleId="PVindented">
    <w:name w:val="PV indented"/>
    <w:basedOn w:val="Normal"/>
    <w:rsid w:val="002E4159"/>
    <w:pPr>
      <w:ind w:left="1843"/>
    </w:pPr>
  </w:style>
  <w:style w:type="paragraph" w:customStyle="1" w:styleId="Tablelettered">
    <w:name w:val="Table lettered"/>
    <w:basedOn w:val="Tabletext"/>
    <w:rsid w:val="002E4159"/>
    <w:pPr>
      <w:numPr>
        <w:numId w:val="26"/>
      </w:numPr>
    </w:pPr>
  </w:style>
  <w:style w:type="paragraph" w:customStyle="1" w:styleId="Tabletextindented">
    <w:name w:val="Table text indented"/>
    <w:basedOn w:val="Tabletext"/>
    <w:rsid w:val="002E4159"/>
    <w:pPr>
      <w:ind w:left="567"/>
      <w:jc w:val="both"/>
    </w:pPr>
    <w:rPr>
      <w:rFonts w:cs="Arial"/>
    </w:rPr>
  </w:style>
  <w:style w:type="paragraph" w:customStyle="1" w:styleId="Tabletextindented2">
    <w:name w:val="Table text indented2"/>
    <w:basedOn w:val="Tabletextindented"/>
    <w:rsid w:val="002E4159"/>
    <w:pPr>
      <w:ind w:left="1134"/>
    </w:pPr>
  </w:style>
  <w:style w:type="paragraph" w:customStyle="1" w:styleId="PVformuladefinition">
    <w:name w:val="PV formula definition"/>
    <w:basedOn w:val="PVindented"/>
    <w:rsid w:val="002E4159"/>
    <w:pPr>
      <w:ind w:left="2637" w:hanging="794"/>
    </w:pPr>
  </w:style>
  <w:style w:type="paragraph" w:customStyle="1" w:styleId="Bulletedindented">
    <w:name w:val="Bulleted indented"/>
    <w:basedOn w:val="Bulleted"/>
    <w:rsid w:val="002E4159"/>
    <w:pPr>
      <w:numPr>
        <w:numId w:val="13"/>
      </w:numPr>
    </w:pPr>
  </w:style>
  <w:style w:type="paragraph" w:customStyle="1" w:styleId="Heading4cont">
    <w:name w:val="Heading 4 cont"/>
    <w:basedOn w:val="Normalindented"/>
    <w:rsid w:val="002E4159"/>
    <w:pPr>
      <w:ind w:left="1985"/>
    </w:pPr>
  </w:style>
  <w:style w:type="paragraph" w:customStyle="1" w:styleId="BulletedindentedL2">
    <w:name w:val="Bulleted indented L2"/>
    <w:basedOn w:val="Normal"/>
    <w:rsid w:val="002E4159"/>
    <w:pPr>
      <w:numPr>
        <w:numId w:val="27"/>
      </w:numPr>
    </w:pPr>
  </w:style>
  <w:style w:type="paragraph" w:customStyle="1" w:styleId="Sectionsub-heading">
    <w:name w:val="Section sub-heading"/>
    <w:basedOn w:val="Sectionheading"/>
    <w:rsid w:val="002E4159"/>
    <w:pPr>
      <w:pageBreakBefore w:val="0"/>
      <w:spacing w:before="60" w:line="320" w:lineRule="exact"/>
    </w:pPr>
  </w:style>
  <w:style w:type="paragraph" w:styleId="TOC4">
    <w:name w:val="toc 4"/>
    <w:basedOn w:val="Normal"/>
    <w:next w:val="Normal"/>
    <w:autoRedefine/>
    <w:semiHidden/>
    <w:rsid w:val="002E4159"/>
    <w:pPr>
      <w:ind w:left="600"/>
    </w:pPr>
  </w:style>
  <w:style w:type="paragraph" w:styleId="TOC5">
    <w:name w:val="toc 5"/>
    <w:basedOn w:val="Normal"/>
    <w:next w:val="Normal"/>
    <w:autoRedefine/>
    <w:semiHidden/>
    <w:rsid w:val="002E4159"/>
    <w:pPr>
      <w:ind w:left="800"/>
    </w:pPr>
  </w:style>
  <w:style w:type="paragraph" w:styleId="TOC6">
    <w:name w:val="toc 6"/>
    <w:basedOn w:val="Normal"/>
    <w:next w:val="Normal"/>
    <w:autoRedefine/>
    <w:semiHidden/>
    <w:rsid w:val="002E4159"/>
    <w:pPr>
      <w:ind w:left="1000"/>
    </w:pPr>
  </w:style>
  <w:style w:type="paragraph" w:styleId="TOC7">
    <w:name w:val="toc 7"/>
    <w:basedOn w:val="Normal"/>
    <w:next w:val="Normal"/>
    <w:autoRedefine/>
    <w:semiHidden/>
    <w:rsid w:val="002E4159"/>
    <w:pPr>
      <w:ind w:left="1200"/>
    </w:pPr>
  </w:style>
  <w:style w:type="paragraph" w:styleId="TOC8">
    <w:name w:val="toc 8"/>
    <w:basedOn w:val="Normal"/>
    <w:next w:val="Normal"/>
    <w:autoRedefine/>
    <w:semiHidden/>
    <w:rsid w:val="002E4159"/>
    <w:pPr>
      <w:ind w:left="1400"/>
    </w:pPr>
  </w:style>
  <w:style w:type="paragraph" w:styleId="TOC9">
    <w:name w:val="toc 9"/>
    <w:basedOn w:val="Normal"/>
    <w:next w:val="Normal"/>
    <w:autoRedefine/>
    <w:semiHidden/>
    <w:rsid w:val="002E4159"/>
    <w:pPr>
      <w:ind w:left="1600"/>
    </w:pPr>
  </w:style>
  <w:style w:type="character" w:styleId="FollowedHyperlink">
    <w:name w:val="FollowedHyperlink"/>
    <w:basedOn w:val="DefaultParagraphFont"/>
    <w:rsid w:val="002E4159"/>
    <w:rPr>
      <w:color w:val="800080"/>
      <w:u w:val="single"/>
    </w:rPr>
  </w:style>
  <w:style w:type="paragraph" w:styleId="Title">
    <w:name w:val="Title"/>
    <w:basedOn w:val="Normal"/>
    <w:qFormat/>
    <w:rsid w:val="002E4159"/>
    <w:pPr>
      <w:spacing w:before="240" w:after="60"/>
      <w:jc w:val="center"/>
      <w:outlineLvl w:val="0"/>
    </w:pPr>
    <w:rPr>
      <w:rFonts w:cs="Arial"/>
      <w:b/>
      <w:bCs/>
      <w:kern w:val="28"/>
      <w:sz w:val="32"/>
      <w:szCs w:val="32"/>
    </w:rPr>
  </w:style>
  <w:style w:type="paragraph" w:customStyle="1" w:styleId="Tablebullets">
    <w:name w:val="Table bullets"/>
    <w:basedOn w:val="Tabletext"/>
    <w:rsid w:val="002E4159"/>
    <w:pPr>
      <w:numPr>
        <w:numId w:val="28"/>
      </w:numPr>
    </w:pPr>
  </w:style>
  <w:style w:type="paragraph" w:customStyle="1" w:styleId="numbered">
    <w:name w:val="numbered"/>
    <w:basedOn w:val="Normal"/>
    <w:rsid w:val="002E4159"/>
    <w:pPr>
      <w:numPr>
        <w:numId w:val="30"/>
      </w:numPr>
    </w:pPr>
  </w:style>
  <w:style w:type="paragraph" w:customStyle="1" w:styleId="Heading3cont">
    <w:name w:val="Heading 3 cont"/>
    <w:basedOn w:val="Normal"/>
    <w:rsid w:val="002E4159"/>
    <w:pPr>
      <w:ind w:left="1440"/>
    </w:pPr>
  </w:style>
  <w:style w:type="paragraph" w:customStyle="1" w:styleId="Heading3bulleted">
    <w:name w:val="Heading 3 bulleted"/>
    <w:basedOn w:val="Bulleted"/>
    <w:rsid w:val="002E4159"/>
    <w:pPr>
      <w:numPr>
        <w:numId w:val="42"/>
      </w:numPr>
    </w:pPr>
  </w:style>
  <w:style w:type="paragraph" w:customStyle="1" w:styleId="lettered">
    <w:name w:val="lettered"/>
    <w:basedOn w:val="Normal"/>
    <w:rsid w:val="002E4159"/>
    <w:pPr>
      <w:numPr>
        <w:numId w:val="33"/>
      </w:numPr>
    </w:pPr>
  </w:style>
  <w:style w:type="paragraph" w:customStyle="1" w:styleId="PVBlockText">
    <w:name w:val="PV Block Text"/>
    <w:basedOn w:val="Normal"/>
    <w:rsid w:val="002E4159"/>
    <w:pPr>
      <w:ind w:left="907"/>
    </w:pPr>
  </w:style>
  <w:style w:type="paragraph" w:customStyle="1" w:styleId="StylePVformuladefinitionBold">
    <w:name w:val="Style PV formula definition + Bold"/>
    <w:basedOn w:val="PVformuladefinition"/>
    <w:rsid w:val="002E4159"/>
    <w:rPr>
      <w:b/>
      <w:bCs/>
    </w:rPr>
  </w:style>
  <w:style w:type="paragraph" w:customStyle="1" w:styleId="StylePVformuladefinitionBold1">
    <w:name w:val="Style PV formula definition + Bold1"/>
    <w:basedOn w:val="PVformuladefinition"/>
    <w:rsid w:val="002E4159"/>
    <w:pPr>
      <w:tabs>
        <w:tab w:val="left" w:pos="1247"/>
      </w:tabs>
    </w:pPr>
    <w:rPr>
      <w:b/>
      <w:bCs/>
    </w:rPr>
  </w:style>
  <w:style w:type="character" w:customStyle="1" w:styleId="PVindentedChar">
    <w:name w:val="PV indented Char"/>
    <w:basedOn w:val="DefaultParagraphFont"/>
    <w:rsid w:val="002E4159"/>
    <w:rPr>
      <w:rFonts w:ascii="Arial" w:hAnsi="Arial"/>
      <w:color w:val="003366"/>
      <w:lang w:val="en-IE" w:eastAsia="en-US" w:bidi="ar-SA"/>
    </w:rPr>
  </w:style>
  <w:style w:type="paragraph" w:customStyle="1" w:styleId="Bulletedmodelform">
    <w:name w:val="Bulleted model form"/>
    <w:basedOn w:val="Modelformtext"/>
    <w:rsid w:val="002E4159"/>
    <w:pPr>
      <w:numPr>
        <w:numId w:val="31"/>
      </w:numPr>
      <w:contextualSpacing/>
    </w:pPr>
  </w:style>
  <w:style w:type="character" w:customStyle="1" w:styleId="FormtextChar">
    <w:name w:val="Form text Char"/>
    <w:basedOn w:val="DefaultParagraphFont"/>
    <w:rsid w:val="002E4159"/>
    <w:rPr>
      <w:rFonts w:ascii="Arial" w:hAnsi="Arial" w:cs="Arial"/>
      <w:color w:val="003366"/>
      <w:sz w:val="16"/>
      <w:szCs w:val="24"/>
      <w:lang w:val="en-GB" w:eastAsia="en-GB" w:bidi="ar-SA"/>
    </w:rPr>
  </w:style>
  <w:style w:type="character" w:customStyle="1" w:styleId="NumberedformtextChar">
    <w:name w:val="Numbered form text Char"/>
    <w:basedOn w:val="FormtextChar"/>
    <w:rsid w:val="002E41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2E41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2E4159"/>
    <w:pPr>
      <w:tabs>
        <w:tab w:val="num" w:pos="360"/>
      </w:tabs>
      <w:spacing w:after="0"/>
    </w:pPr>
  </w:style>
  <w:style w:type="paragraph" w:customStyle="1" w:styleId="Footnote">
    <w:name w:val="Footnote"/>
    <w:basedOn w:val="Modelformtext"/>
    <w:rsid w:val="002E4159"/>
    <w:rPr>
      <w:color w:val="auto"/>
      <w:sz w:val="16"/>
      <w:szCs w:val="16"/>
    </w:rPr>
  </w:style>
  <w:style w:type="paragraph" w:customStyle="1" w:styleId="tablespacingtext">
    <w:name w:val="table spacing text"/>
    <w:basedOn w:val="Modelformtext"/>
    <w:rsid w:val="002E4159"/>
  </w:style>
  <w:style w:type="paragraph" w:customStyle="1" w:styleId="Modelformtextindented">
    <w:name w:val="Model form text indented"/>
    <w:basedOn w:val="Modelformtext"/>
    <w:rsid w:val="002E4159"/>
    <w:pPr>
      <w:ind w:left="397"/>
    </w:pPr>
  </w:style>
  <w:style w:type="paragraph" w:customStyle="1" w:styleId="StyleA">
    <w:name w:val="Style A."/>
    <w:basedOn w:val="Normal"/>
    <w:next w:val="Normal"/>
    <w:rsid w:val="002E4159"/>
    <w:pPr>
      <w:spacing w:after="0"/>
    </w:pPr>
  </w:style>
  <w:style w:type="paragraph" w:customStyle="1" w:styleId="capLettered">
    <w:name w:val="capLettered"/>
    <w:basedOn w:val="Modelformtext"/>
    <w:rsid w:val="002E4159"/>
    <w:pPr>
      <w:numPr>
        <w:numId w:val="32"/>
      </w:numPr>
    </w:pPr>
  </w:style>
  <w:style w:type="character" w:customStyle="1" w:styleId="ModelformtextChar">
    <w:name w:val="Model form text Char"/>
    <w:basedOn w:val="DefaultParagraphFont"/>
    <w:rsid w:val="002E4159"/>
    <w:rPr>
      <w:rFonts w:ascii="Arial" w:hAnsi="Arial"/>
      <w:color w:val="003366"/>
      <w:lang w:val="en-IE" w:eastAsia="en-US" w:bidi="ar-SA"/>
    </w:rPr>
  </w:style>
  <w:style w:type="character" w:customStyle="1" w:styleId="Numberedformtext1CharChar">
    <w:name w:val="Numbered form text 1 Char Char"/>
    <w:basedOn w:val="ModelformtextChar"/>
    <w:rsid w:val="002E4159"/>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2E4159"/>
    <w:rPr>
      <w:rFonts w:ascii="Arial" w:hAnsi="Arial"/>
      <w:b/>
      <w:bCs/>
      <w:color w:val="003366"/>
      <w:lang w:val="en-IE" w:eastAsia="en-US" w:bidi="ar-SA"/>
    </w:rPr>
  </w:style>
  <w:style w:type="character" w:customStyle="1" w:styleId="StyleModelformtextBoldChar">
    <w:name w:val="Style Model form text + Bold Char"/>
    <w:basedOn w:val="ModelformtextChar"/>
    <w:rsid w:val="002E4159"/>
    <w:rPr>
      <w:rFonts w:ascii="Arial" w:hAnsi="Arial"/>
      <w:b/>
      <w:bCs/>
      <w:color w:val="003366"/>
      <w:lang w:val="en-IE" w:eastAsia="en-US" w:bidi="ar-SA"/>
    </w:rPr>
  </w:style>
  <w:style w:type="paragraph" w:customStyle="1" w:styleId="BlockLine">
    <w:name w:val="Block Line"/>
    <w:basedOn w:val="Normal"/>
    <w:next w:val="Normal"/>
    <w:rsid w:val="002E4159"/>
    <w:pPr>
      <w:pBdr>
        <w:top w:val="single" w:sz="6" w:space="1" w:color="FF0000"/>
        <w:between w:val="single" w:sz="6" w:space="1" w:color="auto"/>
      </w:pBdr>
      <w:spacing w:before="240"/>
      <w:ind w:left="1701"/>
    </w:pPr>
    <w:rPr>
      <w:rFonts w:ascii="Times New Roman" w:eastAsia="MS Mincho" w:hAnsi="Times New Roman"/>
      <w:color w:val="FF0000"/>
      <w:sz w:val="18"/>
      <w:lang w:eastAsia="ja-JP"/>
    </w:rPr>
  </w:style>
  <w:style w:type="character" w:customStyle="1" w:styleId="Heading4formChar">
    <w:name w:val="Heading 4 form Char"/>
    <w:basedOn w:val="DefaultParagraphFont"/>
    <w:rsid w:val="002E4159"/>
    <w:rPr>
      <w:rFonts w:ascii="Arial" w:hAnsi="Arial"/>
      <w:b/>
      <w:color w:val="003366"/>
      <w:szCs w:val="24"/>
      <w:lang w:val="cy-GB" w:eastAsia="en-GB" w:bidi="ar-SA"/>
    </w:rPr>
  </w:style>
  <w:style w:type="paragraph" w:customStyle="1" w:styleId="normalnumbered">
    <w:name w:val="normal numbered"/>
    <w:basedOn w:val="Normal"/>
    <w:rsid w:val="002E4159"/>
    <w:pPr>
      <w:numPr>
        <w:numId w:val="34"/>
      </w:numPr>
    </w:pPr>
  </w:style>
  <w:style w:type="paragraph" w:customStyle="1" w:styleId="normalindented0">
    <w:name w:val="normal indented"/>
    <w:basedOn w:val="Normal"/>
    <w:rsid w:val="002E4159"/>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2E4159"/>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2E4159"/>
    <w:pPr>
      <w:numPr>
        <w:numId w:val="40"/>
      </w:numPr>
      <w:spacing w:before="40" w:after="40"/>
      <w:ind w:left="714" w:hanging="357"/>
    </w:pPr>
    <w:rPr>
      <w:rFonts w:ascii="Times New Roman" w:hAnsi="Times New Roman"/>
      <w:lang w:val="en-US"/>
    </w:rPr>
  </w:style>
  <w:style w:type="character" w:customStyle="1" w:styleId="normalindentedChar">
    <w:name w:val="normal indented Char"/>
    <w:basedOn w:val="DefaultParagraphFont"/>
    <w:rsid w:val="002E4159"/>
    <w:rPr>
      <w:rFonts w:ascii="Arial" w:eastAsia="Arial Unicode MS" w:hAnsi="Arial"/>
      <w:color w:val="003366"/>
      <w:lang w:val="en-IE" w:eastAsia="en-US" w:bidi="ar-SA"/>
    </w:rPr>
  </w:style>
  <w:style w:type="paragraph" w:styleId="Caption">
    <w:name w:val="caption"/>
    <w:basedOn w:val="Normal"/>
    <w:next w:val="Normal"/>
    <w:qFormat/>
    <w:rsid w:val="002E4159"/>
    <w:pPr>
      <w:spacing w:before="120"/>
    </w:pPr>
    <w:rPr>
      <w:rFonts w:eastAsia="MS Mincho"/>
      <w:lang w:eastAsia="ja-JP"/>
    </w:rPr>
  </w:style>
  <w:style w:type="character" w:customStyle="1" w:styleId="DeltaViewInsertion">
    <w:name w:val="DeltaView Insertion"/>
    <w:rsid w:val="002E4159"/>
    <w:rPr>
      <w:color w:val="0000FF"/>
      <w:spacing w:val="0"/>
      <w:u w:val="double"/>
    </w:rPr>
  </w:style>
  <w:style w:type="character" w:customStyle="1" w:styleId="DeltaViewDeletion">
    <w:name w:val="DeltaView Deletion"/>
    <w:rsid w:val="002E4159"/>
    <w:rPr>
      <w:strike/>
      <w:color w:val="FF0000"/>
      <w:spacing w:val="0"/>
    </w:rPr>
  </w:style>
  <w:style w:type="paragraph" w:customStyle="1" w:styleId="bullet2">
    <w:name w:val="bullet 2"/>
    <w:basedOn w:val="FootnoteText"/>
    <w:rsid w:val="002E4159"/>
    <w:pPr>
      <w:numPr>
        <w:numId w:val="35"/>
      </w:numPr>
    </w:pPr>
    <w:rPr>
      <w:sz w:val="20"/>
      <w:szCs w:val="20"/>
    </w:rPr>
  </w:style>
  <w:style w:type="character" w:customStyle="1" w:styleId="Continued">
    <w:name w:val="Continued"/>
    <w:basedOn w:val="DefaultParagraphFont"/>
    <w:rsid w:val="002E4159"/>
    <w:rPr>
      <w:rFonts w:ascii="Arial" w:hAnsi="Arial"/>
      <w:sz w:val="24"/>
    </w:rPr>
  </w:style>
  <w:style w:type="paragraph" w:customStyle="1" w:styleId="ContinuedBlockLabel">
    <w:name w:val="Continued Block Label"/>
    <w:basedOn w:val="Normal"/>
    <w:rsid w:val="002E4159"/>
    <w:rPr>
      <w:rFonts w:ascii="Arial Narrow" w:eastAsia="MS Mincho" w:hAnsi="Arial Narrow"/>
      <w:b/>
      <w:lang w:eastAsia="ja-JP"/>
    </w:rPr>
  </w:style>
  <w:style w:type="paragraph" w:customStyle="1" w:styleId="ContinuedOnNextPa">
    <w:name w:val="Continued On Next Pa"/>
    <w:basedOn w:val="BlockLine"/>
    <w:next w:val="Normal"/>
    <w:rsid w:val="002E4159"/>
    <w:pPr>
      <w:spacing w:after="100" w:line="260" w:lineRule="exact"/>
      <w:jc w:val="right"/>
    </w:pPr>
    <w:rPr>
      <w:i/>
      <w:color w:val="auto"/>
      <w:sz w:val="20"/>
      <w:szCs w:val="20"/>
      <w:lang w:val="en-US"/>
    </w:rPr>
  </w:style>
  <w:style w:type="paragraph" w:customStyle="1" w:styleId="ContinuedTableLabe">
    <w:name w:val="Continued Table Labe"/>
    <w:basedOn w:val="BlockText"/>
    <w:rsid w:val="002E4159"/>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2E4159"/>
    <w:pPr>
      <w:spacing w:before="40" w:after="40"/>
    </w:pPr>
    <w:rPr>
      <w:rFonts w:ascii="Times New Roman" w:eastAsia="Times New Roman" w:hAnsi="Times New Roman"/>
      <w:lang w:eastAsia="en-IE"/>
    </w:rPr>
  </w:style>
  <w:style w:type="paragraph" w:customStyle="1" w:styleId="IMTOC">
    <w:name w:val="IMTOC"/>
    <w:rsid w:val="002E4159"/>
    <w:rPr>
      <w:rFonts w:eastAsia="Times New Roman"/>
      <w:sz w:val="24"/>
      <w:lang w:val="en-US" w:eastAsia="en-US"/>
    </w:rPr>
  </w:style>
  <w:style w:type="paragraph" w:customStyle="1" w:styleId="MemoLine">
    <w:name w:val="Memo Line"/>
    <w:basedOn w:val="BlockLine"/>
    <w:next w:val="Normal"/>
    <w:rsid w:val="002E4159"/>
    <w:pPr>
      <w:ind w:left="0"/>
    </w:pPr>
  </w:style>
  <w:style w:type="paragraph" w:customStyle="1" w:styleId="NoteText">
    <w:name w:val="Note Text"/>
    <w:basedOn w:val="Normal"/>
    <w:rsid w:val="002E4159"/>
    <w:pPr>
      <w:shd w:val="clear" w:color="auto" w:fill="C0C0C0"/>
      <w:ind w:left="85"/>
    </w:pPr>
    <w:rPr>
      <w:rFonts w:ascii="Times New Roman" w:eastAsia="MS Mincho" w:hAnsi="Times New Roman"/>
      <w:lang w:eastAsia="ja-JP"/>
    </w:rPr>
  </w:style>
  <w:style w:type="paragraph" w:customStyle="1" w:styleId="PublicationTitle">
    <w:name w:val="Publication Title"/>
    <w:basedOn w:val="Normal"/>
    <w:next w:val="Heading4"/>
    <w:rsid w:val="002E4159"/>
    <w:pPr>
      <w:spacing w:after="240"/>
      <w:jc w:val="center"/>
    </w:pPr>
    <w:rPr>
      <w:rFonts w:eastAsia="MS Mincho"/>
      <w:b/>
      <w:sz w:val="32"/>
      <w:lang w:eastAsia="ja-JP"/>
    </w:rPr>
  </w:style>
  <w:style w:type="paragraph" w:customStyle="1" w:styleId="TableHeaderText">
    <w:name w:val="Table Header Text"/>
    <w:basedOn w:val="Tabletext"/>
    <w:rsid w:val="002E4159"/>
    <w:pPr>
      <w:spacing w:before="60" w:after="60"/>
      <w:jc w:val="center"/>
    </w:pPr>
    <w:rPr>
      <w:rFonts w:eastAsia="Times New Roman"/>
      <w:b/>
      <w:color w:val="FFFFFF"/>
      <w:lang w:eastAsia="en-IE"/>
    </w:rPr>
  </w:style>
  <w:style w:type="paragraph" w:customStyle="1" w:styleId="TOCTitle">
    <w:name w:val="TOC Title"/>
    <w:basedOn w:val="Normal"/>
    <w:rsid w:val="002E4159"/>
    <w:rPr>
      <w:rFonts w:eastAsia="MS Mincho"/>
      <w:b/>
      <w:sz w:val="32"/>
      <w:lang w:eastAsia="ja-JP"/>
    </w:rPr>
  </w:style>
  <w:style w:type="paragraph" w:customStyle="1" w:styleId="TOCItem">
    <w:name w:val="TOCItem"/>
    <w:basedOn w:val="Normal"/>
    <w:rsid w:val="002E4159"/>
    <w:pPr>
      <w:tabs>
        <w:tab w:val="left" w:leader="dot" w:pos="7061"/>
        <w:tab w:val="right" w:pos="7524"/>
      </w:tabs>
      <w:spacing w:before="60" w:after="60"/>
      <w:ind w:right="465"/>
    </w:pPr>
    <w:rPr>
      <w:rFonts w:ascii="Times New Roman" w:eastAsia="MS Mincho" w:hAnsi="Times New Roman"/>
      <w:lang w:eastAsia="ja-JP"/>
    </w:rPr>
  </w:style>
  <w:style w:type="paragraph" w:customStyle="1" w:styleId="TOCStem">
    <w:name w:val="TOCStem"/>
    <w:basedOn w:val="Normal"/>
    <w:rsid w:val="002E4159"/>
    <w:rPr>
      <w:rFonts w:ascii="Times New Roman" w:eastAsia="MS Mincho" w:hAnsi="Times New Roman"/>
      <w:lang w:eastAsia="ja-JP"/>
    </w:rPr>
  </w:style>
  <w:style w:type="paragraph" w:customStyle="1" w:styleId="StyleHeading5BlockLabelBoldAuto">
    <w:name w:val="Style Heading 5Block Label + Bold Auto"/>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2E4159"/>
    <w:pPr>
      <w:jc w:val="right"/>
    </w:pPr>
    <w:rPr>
      <w:rFonts w:ascii="Times New Roman" w:eastAsia="MS Mincho" w:hAnsi="Times New Roman"/>
      <w:i/>
      <w:iCs/>
    </w:rPr>
  </w:style>
  <w:style w:type="paragraph" w:customStyle="1" w:styleId="Style10">
    <w:name w:val="Style1"/>
    <w:basedOn w:val="BlockText"/>
    <w:rsid w:val="002E4159"/>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2E4159"/>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2E4159"/>
    <w:rPr>
      <w:b/>
      <w:bCs/>
    </w:rPr>
  </w:style>
  <w:style w:type="paragraph" w:customStyle="1" w:styleId="StyleTableTextAfter2pt">
    <w:name w:val="Style Table Text + After:  2 pt"/>
    <w:basedOn w:val="Tabletext"/>
    <w:rsid w:val="002E4159"/>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2E4159"/>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2E4159"/>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2E4159"/>
    <w:pPr>
      <w:jc w:val="left"/>
    </w:pPr>
    <w:rPr>
      <w:b w:val="0"/>
      <w:sz w:val="18"/>
      <w:szCs w:val="20"/>
    </w:rPr>
  </w:style>
  <w:style w:type="paragraph" w:customStyle="1" w:styleId="StyleTableText9pt">
    <w:name w:val="Style Table Text + 9 pt"/>
    <w:basedOn w:val="Tabletext"/>
    <w:rsid w:val="002E4159"/>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2E4159"/>
    <w:pPr>
      <w:jc w:val="left"/>
    </w:pPr>
    <w:rPr>
      <w:b w:val="0"/>
      <w:sz w:val="18"/>
      <w:szCs w:val="20"/>
    </w:rPr>
  </w:style>
  <w:style w:type="paragraph" w:customStyle="1" w:styleId="StyleHeading6SubLabelLeft0cm">
    <w:name w:val="Style Heading 6Sub Label + Left:  0 cm"/>
    <w:basedOn w:val="Heading6"/>
    <w:rsid w:val="002E4159"/>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2E4159"/>
    <w:rPr>
      <w:rFonts w:ascii="Times New Roman" w:eastAsia="MS Mincho" w:hAnsi="Times New Roman"/>
      <w:lang w:eastAsia="ja-JP"/>
    </w:rPr>
  </w:style>
  <w:style w:type="paragraph" w:customStyle="1" w:styleId="StyleHeading5BlockLabelLeft0cmHanging15cmBefore">
    <w:name w:val="Style Heading 5Block Label + Left:  0 cm Hanging:  1.5 cm Before..."/>
    <w:basedOn w:val="Heading5"/>
    <w:rsid w:val="002E4159"/>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2E4159"/>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2E4159"/>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2E4159"/>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2E4159"/>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2E4159"/>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2E4159"/>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2E4159"/>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2E4159"/>
    <w:pPr>
      <w:keepNext w:val="0"/>
      <w:numPr>
        <w:ilvl w:val="0"/>
        <w:numId w:val="0"/>
      </w:numPr>
      <w:ind w:right="0"/>
      <w:jc w:val="left"/>
    </w:pPr>
    <w:rPr>
      <w:rFonts w:eastAsia="MS Mincho"/>
      <w:bCs/>
      <w:color w:val="FF0000"/>
      <w:sz w:val="32"/>
    </w:rPr>
  </w:style>
  <w:style w:type="paragraph" w:styleId="List2">
    <w:name w:val="List 2"/>
    <w:basedOn w:val="BlockText"/>
    <w:rsid w:val="002E4159"/>
    <w:pPr>
      <w:numPr>
        <w:numId w:val="38"/>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2E4159"/>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2E4159"/>
    <w:pPr>
      <w:numPr>
        <w:numId w:val="0"/>
      </w:numPr>
      <w:spacing w:after="0"/>
    </w:pPr>
  </w:style>
  <w:style w:type="paragraph" w:customStyle="1" w:styleId="StyleHeading1PartTitleRight">
    <w:name w:val="Style Heading 1Part Title + Right"/>
    <w:basedOn w:val="Heading1"/>
    <w:rsid w:val="002E4159"/>
    <w:pPr>
      <w:keepNext w:val="0"/>
      <w:pageBreakBefore w:val="0"/>
      <w:jc w:val="right"/>
    </w:pPr>
    <w:rPr>
      <w:rFonts w:eastAsia="MS Mincho"/>
      <w:szCs w:val="20"/>
      <w:lang w:eastAsia="ja-JP"/>
    </w:rPr>
  </w:style>
  <w:style w:type="paragraph" w:customStyle="1" w:styleId="StyleHeading1PartTitleNotBoldItalicRight">
    <w:name w:val="Style Heading 1Part Title + Not Bold Italic Right"/>
    <w:basedOn w:val="Heading1"/>
    <w:rsid w:val="002E4159"/>
    <w:pPr>
      <w:keepNext w:val="0"/>
      <w:pageBreakBefore w:val="0"/>
      <w:jc w:val="right"/>
    </w:pPr>
    <w:rPr>
      <w:rFonts w:eastAsia="MS Mincho"/>
      <w:b w:val="0"/>
      <w:bCs w:val="0"/>
      <w:i/>
      <w:iCs/>
      <w:szCs w:val="20"/>
      <w:lang w:eastAsia="ja-JP"/>
    </w:rPr>
  </w:style>
  <w:style w:type="paragraph" w:customStyle="1" w:styleId="Style3">
    <w:name w:val="Style3"/>
    <w:basedOn w:val="Normal"/>
    <w:autoRedefine/>
    <w:rsid w:val="002E4159"/>
    <w:pPr>
      <w:adjustRightInd w:val="0"/>
      <w:spacing w:after="80"/>
      <w:ind w:left="720"/>
    </w:pPr>
    <w:rPr>
      <w:rFonts w:ascii="Times New Roman" w:eastAsia="MS Mincho" w:hAnsi="Times New Roman"/>
      <w:i/>
      <w:iCs/>
      <w:lang w:eastAsia="ja-JP"/>
    </w:rPr>
  </w:style>
  <w:style w:type="character" w:customStyle="1" w:styleId="Char">
    <w:name w:val="Char"/>
    <w:rsid w:val="002E4159"/>
    <w:rPr>
      <w:sz w:val="24"/>
      <w:lang w:val="en-US" w:eastAsia="en-US" w:bidi="ar-SA"/>
    </w:rPr>
  </w:style>
  <w:style w:type="character" w:customStyle="1" w:styleId="NoteTextChar">
    <w:name w:val="Note Text Char"/>
    <w:basedOn w:val="DefaultParagraphFont"/>
    <w:rsid w:val="002E4159"/>
    <w:rPr>
      <w:rFonts w:eastAsia="MS Mincho"/>
      <w:sz w:val="22"/>
      <w:szCs w:val="24"/>
      <w:lang w:val="en-GB" w:eastAsia="ja-JP" w:bidi="ar-SA"/>
    </w:rPr>
  </w:style>
  <w:style w:type="character" w:customStyle="1" w:styleId="NoteTextChar1">
    <w:name w:val="Note Text Char1"/>
    <w:basedOn w:val="DefaultParagraphFont"/>
    <w:rsid w:val="002E4159"/>
    <w:rPr>
      <w:rFonts w:eastAsia="MS Mincho"/>
      <w:sz w:val="22"/>
      <w:szCs w:val="24"/>
      <w:lang w:val="en-GB" w:eastAsia="ja-JP" w:bidi="ar-SA"/>
    </w:rPr>
  </w:style>
  <w:style w:type="paragraph" w:customStyle="1" w:styleId="BulletText3">
    <w:name w:val="Bullet Text 3"/>
    <w:basedOn w:val="BulletText2"/>
    <w:rsid w:val="002E4159"/>
    <w:pPr>
      <w:numPr>
        <w:numId w:val="37"/>
      </w:numPr>
      <w:ind w:left="714" w:hanging="357"/>
    </w:pPr>
  </w:style>
  <w:style w:type="character" w:customStyle="1" w:styleId="FooterChar">
    <w:name w:val="Footer Char"/>
    <w:basedOn w:val="DefaultParagraphFont"/>
    <w:link w:val="Footer"/>
    <w:uiPriority w:val="99"/>
    <w:rsid w:val="007567B2"/>
    <w:rPr>
      <w:rFonts w:asciiTheme="minorHAnsi" w:eastAsiaTheme="minorHAnsi" w:hAnsiTheme="minorHAnsi" w:cstheme="minorBidi"/>
      <w:kern w:val="2"/>
      <w:sz w:val="22"/>
      <w:szCs w:val="22"/>
      <w:lang w:val="en-GB" w:eastAsia="en-US"/>
      <w14:ligatures w14:val="standardContextual"/>
    </w:rPr>
  </w:style>
  <w:style w:type="paragraph" w:customStyle="1" w:styleId="MFNumLev1">
    <w:name w:val="MFNumLev1"/>
    <w:basedOn w:val="Normal"/>
    <w:rsid w:val="002E4159"/>
    <w:pPr>
      <w:tabs>
        <w:tab w:val="num" w:pos="720"/>
      </w:tabs>
      <w:spacing w:after="240"/>
      <w:ind w:left="720" w:hanging="720"/>
      <w:jc w:val="both"/>
    </w:pPr>
    <w:rPr>
      <w:rFonts w:ascii="Times New Roman" w:eastAsia="MS Mincho" w:hAnsi="Times New Roman"/>
    </w:rPr>
  </w:style>
  <w:style w:type="paragraph" w:customStyle="1" w:styleId="MFNumLev2">
    <w:name w:val="MFNumLev2"/>
    <w:basedOn w:val="Normal"/>
    <w:rsid w:val="002E4159"/>
    <w:pPr>
      <w:tabs>
        <w:tab w:val="num" w:pos="720"/>
      </w:tabs>
      <w:spacing w:after="240"/>
      <w:ind w:left="720" w:hanging="720"/>
      <w:jc w:val="both"/>
    </w:pPr>
    <w:rPr>
      <w:rFonts w:ascii="Times New Roman" w:eastAsia="MS Mincho" w:hAnsi="Times New Roman"/>
    </w:rPr>
  </w:style>
  <w:style w:type="character" w:customStyle="1" w:styleId="BlockTextChar1">
    <w:name w:val="Block Text Char1"/>
    <w:aliases w:val="Char Char1"/>
    <w:basedOn w:val="DefaultParagraphFont"/>
    <w:rsid w:val="002E4159"/>
    <w:rPr>
      <w:sz w:val="24"/>
    </w:rPr>
  </w:style>
  <w:style w:type="paragraph" w:styleId="ListBullet2">
    <w:name w:val="List Bullet 2"/>
    <w:basedOn w:val="Normal"/>
    <w:autoRedefine/>
    <w:rsid w:val="002E4159"/>
    <w:pPr>
      <w:numPr>
        <w:numId w:val="36"/>
      </w:numPr>
    </w:pPr>
    <w:rPr>
      <w:rFonts w:ascii="Times New Roman" w:eastAsia="MS Mincho" w:hAnsi="Times New Roman"/>
      <w:lang w:eastAsia="ja-JP"/>
    </w:rPr>
  </w:style>
  <w:style w:type="character" w:customStyle="1" w:styleId="BlockTextChar">
    <w:name w:val="Block_Text Char"/>
    <w:rsid w:val="002E4159"/>
    <w:rPr>
      <w:sz w:val="24"/>
      <w:szCs w:val="22"/>
      <w:lang w:val="en-US" w:eastAsia="en-IE" w:bidi="ar-SA"/>
    </w:rPr>
  </w:style>
  <w:style w:type="character" w:customStyle="1" w:styleId="BulletText1Char">
    <w:name w:val="Bullet Text 1 Char"/>
    <w:rsid w:val="002E4159"/>
    <w:rPr>
      <w:sz w:val="24"/>
      <w:szCs w:val="24"/>
      <w:lang w:val="en-US" w:eastAsia="en-GB" w:bidi="ar-SA"/>
    </w:rPr>
  </w:style>
  <w:style w:type="character" w:customStyle="1" w:styleId="BulletText2CharChar">
    <w:name w:val="Bullet Text 2 Char Char"/>
    <w:basedOn w:val="BulletText1Char"/>
    <w:rsid w:val="002E4159"/>
    <w:rPr>
      <w:sz w:val="24"/>
      <w:szCs w:val="24"/>
      <w:lang w:val="en-US" w:eastAsia="en-GB" w:bidi="ar-SA"/>
    </w:rPr>
  </w:style>
  <w:style w:type="character" w:customStyle="1" w:styleId="StyleBulletText2BoldChar">
    <w:name w:val="Style Bullet Text 2 + Bold Char"/>
    <w:basedOn w:val="BulletText2CharChar"/>
    <w:rsid w:val="002E4159"/>
    <w:rPr>
      <w:b/>
      <w:bCs/>
      <w:sz w:val="24"/>
      <w:szCs w:val="24"/>
      <w:lang w:val="en-US" w:eastAsia="en-GB" w:bidi="ar-SA"/>
    </w:rPr>
  </w:style>
  <w:style w:type="paragraph" w:customStyle="1" w:styleId="StyleHeading6SubLabelAsianMSMincho">
    <w:name w:val="Style Heading 6Sub Label + (Asian) MS Mincho"/>
    <w:basedOn w:val="Heading6"/>
    <w:rsid w:val="002E4159"/>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2E4159"/>
    <w:pPr>
      <w:spacing w:after="0" w:line="360" w:lineRule="auto"/>
      <w:ind w:left="2880"/>
      <w:jc w:val="both"/>
    </w:pPr>
    <w:rPr>
      <w:rFonts w:ascii="Times New Roman" w:eastAsia="Times New Roman" w:hAnsi="Times New Roman"/>
      <w:color w:val="FF0000"/>
      <w:lang w:eastAsia="en-IE"/>
    </w:rPr>
  </w:style>
  <w:style w:type="paragraph" w:styleId="List5">
    <w:name w:val="List 5"/>
    <w:basedOn w:val="Normal"/>
    <w:rsid w:val="002E4159"/>
    <w:pPr>
      <w:spacing w:after="0"/>
      <w:ind w:left="1415" w:hanging="283"/>
    </w:pPr>
    <w:rPr>
      <w:rFonts w:ascii="Times New Roman" w:eastAsia="Times New Roman" w:hAnsi="Times New Roman"/>
      <w:lang w:eastAsia="en-IE"/>
    </w:rPr>
  </w:style>
  <w:style w:type="character" w:customStyle="1" w:styleId="BlockTextChar0">
    <w:name w:val="Block Text Char"/>
    <w:basedOn w:val="DefaultParagraphFont"/>
    <w:rsid w:val="002E4159"/>
    <w:rPr>
      <w:rFonts w:ascii="Goudy Old Style" w:eastAsia="MS Mincho" w:hAnsi="Goudy Old Style"/>
      <w:sz w:val="22"/>
      <w:szCs w:val="22"/>
      <w:lang w:val="en-US" w:eastAsia="en-IE" w:bidi="ar-SA"/>
    </w:rPr>
  </w:style>
  <w:style w:type="paragraph" w:customStyle="1" w:styleId="numberedroman">
    <w:name w:val="numbered roman"/>
    <w:basedOn w:val="numbered"/>
    <w:rsid w:val="002E4159"/>
    <w:pPr>
      <w:numPr>
        <w:numId w:val="39"/>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2E4159"/>
    <w:pPr>
      <w:numPr>
        <w:numId w:val="9"/>
      </w:numPr>
      <w:tabs>
        <w:tab w:val="clear" w:pos="1440"/>
        <w:tab w:val="num" w:pos="360"/>
      </w:tabs>
      <w:spacing w:before="40" w:after="40"/>
      <w:ind w:left="360" w:hanging="360"/>
    </w:pPr>
    <w:rPr>
      <w:rFonts w:ascii="Times New Roman" w:eastAsia="MS Mincho" w:hAnsi="Times New Roman"/>
      <w:lang w:eastAsia="ja-JP"/>
    </w:rPr>
  </w:style>
  <w:style w:type="paragraph" w:styleId="ListNumber2">
    <w:name w:val="List Number 2"/>
    <w:basedOn w:val="Normal"/>
    <w:rsid w:val="002E4159"/>
    <w:pPr>
      <w:spacing w:before="40" w:after="40"/>
    </w:pPr>
    <w:rPr>
      <w:rFonts w:ascii="Times New Roman" w:eastAsia="MS Mincho" w:hAnsi="Times New Roman"/>
      <w:lang w:eastAsia="ja-JP"/>
    </w:rPr>
  </w:style>
  <w:style w:type="paragraph" w:customStyle="1" w:styleId="PS-bullet-ListNumber2">
    <w:name w:val="PS-bullet-List Number 2"/>
    <w:basedOn w:val="ListNumber2"/>
    <w:rsid w:val="002E4159"/>
    <w:pPr>
      <w:numPr>
        <w:numId w:val="11"/>
      </w:numPr>
      <w:tabs>
        <w:tab w:val="clear" w:pos="1474"/>
        <w:tab w:val="num" w:pos="360"/>
      </w:tabs>
      <w:ind w:left="360" w:hanging="360"/>
    </w:pPr>
  </w:style>
  <w:style w:type="paragraph" w:customStyle="1" w:styleId="body">
    <w:name w:val="body"/>
    <w:basedOn w:val="Normal"/>
    <w:rsid w:val="002E4159"/>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eastAsia="ja-JP"/>
    </w:rPr>
  </w:style>
  <w:style w:type="paragraph" w:customStyle="1" w:styleId="font5">
    <w:name w:val="font5"/>
    <w:basedOn w:val="Normal"/>
    <w:rsid w:val="002E4159"/>
    <w:pPr>
      <w:spacing w:before="100" w:beforeAutospacing="1" w:after="100" w:afterAutospacing="1"/>
    </w:pPr>
    <w:rPr>
      <w:rFonts w:ascii="Arial Narrow" w:eastAsia="Times New Roman" w:hAnsi="Arial Narrow"/>
      <w:sz w:val="16"/>
      <w:szCs w:val="16"/>
    </w:rPr>
  </w:style>
  <w:style w:type="paragraph" w:customStyle="1" w:styleId="font6">
    <w:name w:val="font6"/>
    <w:basedOn w:val="Normal"/>
    <w:rsid w:val="002E4159"/>
    <w:pPr>
      <w:spacing w:before="100" w:beforeAutospacing="1" w:after="100" w:afterAutospacing="1"/>
    </w:pPr>
    <w:rPr>
      <w:rFonts w:ascii="Arial Narrow" w:eastAsia="Times New Roman" w:hAnsi="Arial Narrow"/>
    </w:rPr>
  </w:style>
  <w:style w:type="paragraph" w:customStyle="1" w:styleId="xl24">
    <w:name w:val="xl24"/>
    <w:basedOn w:val="Normal"/>
    <w:rsid w:val="002E4159"/>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rPr>
  </w:style>
  <w:style w:type="paragraph" w:customStyle="1" w:styleId="xl25">
    <w:name w:val="xl25"/>
    <w:basedOn w:val="Normal"/>
    <w:rsid w:val="002E4159"/>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rPr>
  </w:style>
  <w:style w:type="paragraph" w:customStyle="1" w:styleId="xl26">
    <w:name w:val="xl26"/>
    <w:basedOn w:val="Normal"/>
    <w:rsid w:val="002E4159"/>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7">
    <w:name w:val="xl27"/>
    <w:basedOn w:val="Normal"/>
    <w:rsid w:val="002E4159"/>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customStyle="1" w:styleId="xl28">
    <w:name w:val="xl28"/>
    <w:basedOn w:val="Normal"/>
    <w:rsid w:val="002E4159"/>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9">
    <w:name w:val="xl29"/>
    <w:basedOn w:val="Normal"/>
    <w:rsid w:val="002E4159"/>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styleId="PlainText">
    <w:name w:val="Plain Text"/>
    <w:basedOn w:val="Normal"/>
    <w:rsid w:val="002E4159"/>
    <w:pPr>
      <w:spacing w:before="120"/>
    </w:pPr>
    <w:rPr>
      <w:rFonts w:ascii="Courier New" w:eastAsia="Times New Roman" w:hAnsi="Courier New" w:cs="Courier New"/>
      <w:lang w:val="en-US"/>
    </w:rPr>
  </w:style>
  <w:style w:type="paragraph" w:styleId="BodyTextIndent2">
    <w:name w:val="Body Text Indent 2"/>
    <w:basedOn w:val="Normal"/>
    <w:rsid w:val="002E4159"/>
    <w:pPr>
      <w:ind w:left="1440"/>
    </w:pPr>
    <w:rPr>
      <w:rFonts w:ascii="Times New Roman" w:eastAsia="MS Mincho" w:hAnsi="Times New Roman"/>
      <w:color w:val="FF0000"/>
      <w:lang w:eastAsia="ja-JP"/>
    </w:rPr>
  </w:style>
  <w:style w:type="paragraph" w:styleId="BodyText">
    <w:name w:val="Body Text"/>
    <w:basedOn w:val="Normal"/>
    <w:rsid w:val="002E4159"/>
    <w:rPr>
      <w:rFonts w:eastAsia="MS Mincho" w:cs="Arial"/>
      <w:i/>
      <w:iCs/>
      <w:lang w:eastAsia="ja-JP"/>
    </w:rPr>
  </w:style>
  <w:style w:type="paragraph" w:customStyle="1" w:styleId="bigtablenarrowbt">
    <w:name w:val="big table narrow bt"/>
    <w:basedOn w:val="Normal"/>
    <w:rsid w:val="002E4159"/>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2E4159"/>
    <w:pPr>
      <w:autoSpaceDE w:val="0"/>
      <w:autoSpaceDN w:val="0"/>
      <w:adjustRightInd w:val="0"/>
      <w:spacing w:after="0"/>
    </w:pPr>
    <w:rPr>
      <w:rFonts w:ascii="Times New Roman" w:eastAsia="Times New Roman" w:hAnsi="Times New Roman"/>
      <w:lang w:val="en-US"/>
    </w:rPr>
  </w:style>
  <w:style w:type="paragraph" w:styleId="TOCHeading">
    <w:name w:val="TOC Heading"/>
    <w:basedOn w:val="Heading1"/>
    <w:next w:val="Normal"/>
    <w:qFormat/>
    <w:rsid w:val="002E4159"/>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2E4159"/>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2E4159"/>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2E4159"/>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2E4159"/>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basedOn w:val="DefaultParagraphFont"/>
    <w:rsid w:val="002E4159"/>
    <w:rPr>
      <w:rFonts w:ascii="Arial" w:hAnsi="Arial"/>
      <w:b/>
      <w:color w:val="FF0000"/>
      <w:sz w:val="32"/>
      <w:szCs w:val="32"/>
      <w:lang w:val="en-US" w:eastAsia="en-US" w:bidi="ar-SA"/>
    </w:rPr>
  </w:style>
  <w:style w:type="paragraph" w:styleId="NoSpacing">
    <w:name w:val="No Spacing"/>
    <w:qFormat/>
    <w:rsid w:val="002E4159"/>
    <w:rPr>
      <w:sz w:val="22"/>
      <w:szCs w:val="24"/>
      <w:lang w:val="en-GB" w:eastAsia="ja-JP"/>
    </w:rPr>
  </w:style>
  <w:style w:type="paragraph" w:customStyle="1" w:styleId="textinbigbox">
    <w:name w:val="text in big box"/>
    <w:basedOn w:val="Normal"/>
    <w:autoRedefine/>
    <w:rsid w:val="002E4159"/>
    <w:pPr>
      <w:framePr w:hSpace="180" w:wrap="around" w:vAnchor="text" w:hAnchor="text" w:x="20" w:y="1"/>
      <w:spacing w:after="0"/>
      <w:ind w:left="113" w:hanging="113"/>
      <w:suppressOverlap/>
    </w:pPr>
    <w:rPr>
      <w:rFonts w:ascii="Arial Narrow" w:eastAsia="MS Mincho" w:hAnsi="Arial Narrow" w:cs="Arial"/>
      <w:sz w:val="12"/>
      <w:szCs w:val="16"/>
      <w:lang w:eastAsia="ja-JP"/>
    </w:rPr>
  </w:style>
  <w:style w:type="paragraph" w:customStyle="1" w:styleId="textinboxheading">
    <w:name w:val="text in box heading"/>
    <w:basedOn w:val="Normal"/>
    <w:autoRedefine/>
    <w:rsid w:val="002E4159"/>
    <w:pPr>
      <w:framePr w:hSpace="180" w:wrap="around" w:vAnchor="text" w:hAnchor="text" w:x="20" w:y="1"/>
      <w:spacing w:before="40" w:after="40"/>
      <w:ind w:left="57"/>
      <w:suppressOverlap/>
    </w:pPr>
    <w:rPr>
      <w:rFonts w:ascii="Arial Narrow" w:eastAsia="MS Mincho" w:hAnsi="Arial Narrow"/>
      <w:b/>
      <w:bCs/>
      <w:sz w:val="16"/>
      <w:lang w:eastAsia="ja-JP"/>
    </w:rPr>
  </w:style>
  <w:style w:type="paragraph" w:customStyle="1" w:styleId="LStabletitle">
    <w:name w:val="LStable_title"/>
    <w:basedOn w:val="TOCStem"/>
    <w:rsid w:val="002E4159"/>
    <w:pPr>
      <w:jc w:val="center"/>
    </w:pPr>
    <w:rPr>
      <w:rFonts w:ascii="Arial" w:hAnsi="Arial" w:cs="Arial"/>
      <w:b/>
      <w:bCs/>
      <w:noProof/>
      <w:szCs w:val="16"/>
      <w:lang w:eastAsia="en-GB"/>
    </w:rPr>
  </w:style>
  <w:style w:type="paragraph" w:customStyle="1" w:styleId="LStablerowheader">
    <w:name w:val="LStable_rowheader"/>
    <w:basedOn w:val="TOCStem"/>
    <w:rsid w:val="002E4159"/>
    <w:rPr>
      <w:rFonts w:ascii="Arial Narrow" w:hAnsi="Arial Narrow" w:cs="Arial"/>
      <w:b/>
      <w:bCs/>
      <w:noProof/>
      <w:sz w:val="16"/>
      <w:szCs w:val="16"/>
      <w:lang w:eastAsia="en-GB"/>
    </w:rPr>
  </w:style>
  <w:style w:type="paragraph" w:customStyle="1" w:styleId="LStablecolheader">
    <w:name w:val="LStable_colheader"/>
    <w:basedOn w:val="TOCStem"/>
    <w:rsid w:val="002E4159"/>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2E4159"/>
    <w:pPr>
      <w:spacing w:after="0"/>
    </w:pPr>
    <w:rPr>
      <w:rFonts w:ascii="Arial" w:hAnsi="Arial" w:cs="Arial"/>
      <w:b/>
      <w:bCs/>
      <w:i/>
      <w:noProof/>
      <w:color w:val="FFFFFF"/>
      <w:sz w:val="16"/>
      <w:szCs w:val="16"/>
      <w:lang w:eastAsia="en-GB"/>
    </w:rPr>
  </w:style>
  <w:style w:type="paragraph" w:customStyle="1" w:styleId="Bullet0">
    <w:name w:val="Bullet"/>
    <w:basedOn w:val="Normal"/>
    <w:rsid w:val="002E4159"/>
    <w:pPr>
      <w:numPr>
        <w:numId w:val="41"/>
      </w:numPr>
      <w:tabs>
        <w:tab w:val="left" w:pos="380"/>
      </w:tabs>
    </w:pPr>
    <w:rPr>
      <w:rFonts w:ascii="Times New Roman" w:eastAsia="MS Mincho" w:hAnsi="Times New Roman"/>
      <w:lang w:eastAsia="ja-JP"/>
    </w:rPr>
  </w:style>
  <w:style w:type="character" w:customStyle="1" w:styleId="FootnoteTextChar">
    <w:name w:val="Footnote Text Char"/>
    <w:basedOn w:val="DefaultParagraphFont"/>
    <w:rsid w:val="002E4159"/>
    <w:rPr>
      <w:rFonts w:ascii="Arial" w:hAnsi="Arial"/>
      <w:sz w:val="16"/>
      <w:szCs w:val="16"/>
      <w:lang w:val="en-IE" w:eastAsia="en-US" w:bidi="ar-SA"/>
    </w:rPr>
  </w:style>
  <w:style w:type="character" w:customStyle="1" w:styleId="ModelformtextChar1">
    <w:name w:val="Model form text Char1"/>
    <w:basedOn w:val="DefaultParagraphFont"/>
    <w:rsid w:val="002E4159"/>
    <w:rPr>
      <w:rFonts w:ascii="Arial" w:hAnsi="Arial"/>
      <w:color w:val="003366"/>
      <w:lang w:val="en-IE" w:eastAsia="en-US" w:bidi="ar-SA"/>
    </w:rPr>
  </w:style>
  <w:style w:type="character" w:customStyle="1" w:styleId="FootnoteChar">
    <w:name w:val="Footnote Char"/>
    <w:basedOn w:val="ModelformtextChar1"/>
    <w:rsid w:val="002E4159"/>
    <w:rPr>
      <w:rFonts w:ascii="Arial" w:hAnsi="Arial"/>
      <w:color w:val="003366"/>
      <w:sz w:val="16"/>
      <w:szCs w:val="16"/>
      <w:lang w:val="en-IE" w:eastAsia="en-US" w:bidi="ar-SA"/>
    </w:rPr>
  </w:style>
  <w:style w:type="character" w:customStyle="1" w:styleId="HeaderChar">
    <w:name w:val="Header Char"/>
    <w:basedOn w:val="DefaultParagraphFont"/>
    <w:link w:val="Header"/>
    <w:uiPriority w:val="99"/>
    <w:rsid w:val="007567B2"/>
    <w:rPr>
      <w:rFonts w:asciiTheme="minorHAnsi" w:eastAsiaTheme="minorHAnsi" w:hAnsiTheme="minorHAnsi" w:cstheme="minorBidi"/>
      <w:kern w:val="2"/>
      <w:sz w:val="22"/>
      <w:szCs w:val="22"/>
      <w:lang w:val="en-GB" w:eastAsia="en-US"/>
      <w14:ligatures w14:val="standardContextual"/>
    </w:rPr>
  </w:style>
  <w:style w:type="paragraph" w:customStyle="1" w:styleId="PhilipLeeSimpleNumbers">
    <w:name w:val="Philip Lee Simple Numbers"/>
    <w:rsid w:val="00594154"/>
    <w:pPr>
      <w:numPr>
        <w:numId w:val="43"/>
      </w:numPr>
      <w:jc w:val="both"/>
    </w:pPr>
    <w:rPr>
      <w:rFonts w:ascii="Garamond" w:eastAsia="Times New Roman" w:hAnsi="Garamond"/>
      <w:sz w:val="24"/>
      <w:szCs w:val="24"/>
      <w:lang w:val="en-GB" w:eastAsia="en-GB"/>
    </w:rPr>
  </w:style>
  <w:style w:type="paragraph" w:styleId="ListParagraph">
    <w:name w:val="List Paragraph"/>
    <w:basedOn w:val="Normal"/>
    <w:uiPriority w:val="34"/>
    <w:qFormat/>
    <w:rsid w:val="007C0F8A"/>
    <w:pPr>
      <w:spacing w:after="0" w:line="240" w:lineRule="auto"/>
      <w:ind w:left="720"/>
      <w:contextualSpacing/>
    </w:pPr>
    <w:rPr>
      <w:rFonts w:ascii="Times New Roman" w:hAnsi="Times New Roman" w:cs="Times New Roman"/>
      <w:lang w:eastAsia="en-IE"/>
    </w:rPr>
  </w:style>
  <w:style w:type="paragraph" w:customStyle="1" w:styleId="xtabletext">
    <w:name w:val="x_tabletext"/>
    <w:basedOn w:val="Normal"/>
    <w:uiPriority w:val="99"/>
    <w:rsid w:val="007C0F8A"/>
    <w:pPr>
      <w:spacing w:after="120" w:line="240" w:lineRule="auto"/>
    </w:pPr>
    <w:rPr>
      <w:rFonts w:ascii="Arial" w:hAnsi="Arial" w:cs="Arial"/>
      <w:sz w:val="20"/>
      <w:szCs w:val="20"/>
      <w:lang w:eastAsia="en-IE"/>
    </w:rPr>
  </w:style>
  <w:style w:type="paragraph" w:styleId="Revision">
    <w:name w:val="Revision"/>
    <w:hidden/>
    <w:uiPriority w:val="99"/>
    <w:semiHidden/>
    <w:rsid w:val="000D64C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D157E-0195-4BC6-A3DE-988E1B82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2024-10-14T08:46:00Z</dcterms:created>
  <dcterms:modified xsi:type="dcterms:W3CDTF">2026-08-04T08:53:00Z</dcterms:modified>
</cp:coreProperties>
</file>